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2D6" w:rsidRPr="00DA42D6" w:rsidRDefault="00DA42D6" w:rsidP="00DA42D6">
      <w:pPr>
        <w:pStyle w:val="FSNormal"/>
        <w:jc w:val="center"/>
        <w:rPr>
          <w:rFonts w:ascii="Helvetica" w:hAnsi="Helvetica" w:cs="Helvetica"/>
          <w:b/>
          <w:sz w:val="28"/>
          <w:szCs w:val="28"/>
        </w:rPr>
      </w:pPr>
      <w:r w:rsidRPr="00DA42D6">
        <w:rPr>
          <w:rFonts w:ascii="Helvetica" w:hAnsi="Helvetica" w:cs="Helvetica"/>
          <w:b/>
          <w:sz w:val="28"/>
          <w:szCs w:val="28"/>
        </w:rPr>
        <w:t>Uses and Disclosures of Protected Health Information</w:t>
      </w:r>
    </w:p>
    <w:p w:rsidR="00DA42D6" w:rsidRPr="003311CD" w:rsidRDefault="00DA42D6" w:rsidP="00DA42D6">
      <w:pPr>
        <w:pStyle w:val="FSNormal"/>
        <w:jc w:val="left"/>
        <w:rPr>
          <w:rFonts w:ascii="Helvetica" w:hAnsi="Helvetica" w:cs="Helvetica"/>
          <w:sz w:val="20"/>
        </w:rPr>
      </w:pPr>
    </w:p>
    <w:p w:rsidR="00DA42D6" w:rsidRPr="003311CD" w:rsidRDefault="00DA42D6" w:rsidP="00DA42D6">
      <w:pPr>
        <w:pStyle w:val="FSNormal"/>
        <w:jc w:val="left"/>
        <w:rPr>
          <w:rFonts w:ascii="Helvetica" w:hAnsi="Helvetica" w:cs="Helvetica"/>
          <w:b/>
          <w:sz w:val="20"/>
        </w:rPr>
      </w:pPr>
      <w:r w:rsidRPr="003311CD">
        <w:rPr>
          <w:rFonts w:ascii="Helvetica" w:hAnsi="Helvetica" w:cs="Helvetica"/>
          <w:b/>
          <w:sz w:val="20"/>
        </w:rPr>
        <w:t>Purpose</w:t>
      </w:r>
      <w:r>
        <w:rPr>
          <w:rFonts w:ascii="Helvetica" w:hAnsi="Helvetica" w:cs="Helvetica"/>
          <w:b/>
          <w:sz w:val="20"/>
        </w:rPr>
        <w:t>:</w:t>
      </w:r>
    </w:p>
    <w:p w:rsidR="00DA42D6" w:rsidRDefault="00DA42D6" w:rsidP="00DA42D6">
      <w:pPr>
        <w:pStyle w:val="FSNormal"/>
        <w:jc w:val="left"/>
        <w:rPr>
          <w:rFonts w:ascii="Helvetica" w:hAnsi="Helvetica" w:cs="Helvetica"/>
          <w:sz w:val="20"/>
        </w:rPr>
      </w:pPr>
    </w:p>
    <w:p w:rsidR="00DA42D6" w:rsidRPr="003311CD" w:rsidRDefault="00DA42D6" w:rsidP="00DA42D6">
      <w:pPr>
        <w:pStyle w:val="FSNormal"/>
        <w:jc w:val="left"/>
        <w:rPr>
          <w:rFonts w:ascii="Helvetica" w:hAnsi="Helvetica" w:cs="Helvetica"/>
          <w:sz w:val="20"/>
        </w:rPr>
      </w:pPr>
      <w:r>
        <w:rPr>
          <w:rFonts w:ascii="Helvetica" w:hAnsi="Helvetica" w:cs="Helvetica"/>
          <w:sz w:val="20"/>
        </w:rPr>
        <w:t>T</w:t>
      </w:r>
      <w:r w:rsidRPr="003311CD">
        <w:rPr>
          <w:rFonts w:ascii="Helvetica" w:hAnsi="Helvetica" w:cs="Helvetica"/>
          <w:sz w:val="20"/>
        </w:rPr>
        <w:t>o provide guidance on the appro</w:t>
      </w:r>
      <w:r>
        <w:rPr>
          <w:rFonts w:ascii="Helvetica" w:hAnsi="Helvetica" w:cs="Helvetica"/>
          <w:sz w:val="20"/>
        </w:rPr>
        <w:t>priate uses and disclosures of Protected Health I</w:t>
      </w:r>
      <w:r w:rsidRPr="003311CD">
        <w:rPr>
          <w:rFonts w:ascii="Helvetica" w:hAnsi="Helvetica" w:cs="Helvetica"/>
          <w:sz w:val="20"/>
        </w:rPr>
        <w:t>nformation</w:t>
      </w:r>
      <w:r>
        <w:rPr>
          <w:rFonts w:ascii="Helvetica" w:hAnsi="Helvetica" w:cs="Helvetica"/>
          <w:sz w:val="20"/>
        </w:rPr>
        <w:t xml:space="preserve"> (PHI) for all employees</w:t>
      </w:r>
      <w:r w:rsidRPr="003311CD">
        <w:rPr>
          <w:rFonts w:ascii="Helvetica" w:hAnsi="Helvetica" w:cs="Helvetica"/>
          <w:sz w:val="20"/>
        </w:rPr>
        <w:t xml:space="preserve">. </w:t>
      </w:r>
    </w:p>
    <w:p w:rsidR="00DA42D6" w:rsidRPr="003311CD" w:rsidRDefault="00DA42D6" w:rsidP="00DA42D6">
      <w:pPr>
        <w:pStyle w:val="FSNormal"/>
        <w:jc w:val="left"/>
        <w:rPr>
          <w:rFonts w:ascii="Helvetica" w:hAnsi="Helvetica" w:cs="Helvetica"/>
          <w:sz w:val="20"/>
        </w:rPr>
      </w:pPr>
    </w:p>
    <w:p w:rsidR="00DA42D6" w:rsidRDefault="00DA42D6" w:rsidP="00DA42D6">
      <w:pPr>
        <w:pStyle w:val="FSNormal"/>
        <w:jc w:val="left"/>
        <w:rPr>
          <w:rFonts w:ascii="Helvetica" w:hAnsi="Helvetica" w:cs="Helvetica"/>
          <w:sz w:val="20"/>
        </w:rPr>
      </w:pPr>
      <w:r w:rsidRPr="003311CD">
        <w:rPr>
          <w:rFonts w:ascii="Helvetica" w:hAnsi="Helvetica" w:cs="Helvetica"/>
          <w:b/>
          <w:sz w:val="20"/>
        </w:rPr>
        <w:t>Policy:</w:t>
      </w:r>
      <w:r w:rsidRPr="003311CD">
        <w:rPr>
          <w:rFonts w:ascii="Helvetica" w:hAnsi="Helvetica" w:cs="Helvetica"/>
          <w:sz w:val="20"/>
        </w:rPr>
        <w:tab/>
      </w:r>
    </w:p>
    <w:p w:rsidR="00DA42D6" w:rsidRDefault="00DA42D6" w:rsidP="00DA42D6">
      <w:pPr>
        <w:pStyle w:val="FSNormal"/>
        <w:jc w:val="left"/>
        <w:rPr>
          <w:rFonts w:ascii="Helvetica" w:hAnsi="Helvetica" w:cs="Helvetica"/>
          <w:sz w:val="20"/>
        </w:rPr>
      </w:pPr>
    </w:p>
    <w:p w:rsidR="00DA42D6" w:rsidRPr="003311CD" w:rsidRDefault="00DA42D6" w:rsidP="00DA42D6">
      <w:pPr>
        <w:pStyle w:val="FSNormal"/>
        <w:jc w:val="left"/>
        <w:rPr>
          <w:rFonts w:ascii="Helvetica" w:hAnsi="Helvetica" w:cs="Helvetica"/>
          <w:sz w:val="20"/>
        </w:rPr>
      </w:pPr>
      <w:r w:rsidRPr="003311CD">
        <w:rPr>
          <w:rFonts w:ascii="Helvetica" w:hAnsi="Helvetica" w:cs="Helvetica"/>
          <w:sz w:val="20"/>
        </w:rPr>
        <w:t>[</w:t>
      </w:r>
      <w:r w:rsidRPr="003311CD">
        <w:rPr>
          <w:rFonts w:ascii="Helvetica" w:hAnsi="Helvetica" w:cs="Helvetica"/>
          <w:color w:val="FF0000"/>
          <w:sz w:val="20"/>
        </w:rPr>
        <w:t>Insert covered entity or business associate name</w:t>
      </w:r>
      <w:r w:rsidRPr="003311CD">
        <w:rPr>
          <w:rFonts w:ascii="Helvetica" w:hAnsi="Helvetica" w:cs="Helvetica"/>
          <w:sz w:val="20"/>
        </w:rPr>
        <w:t xml:space="preserve">] </w:t>
      </w:r>
      <w:r>
        <w:rPr>
          <w:rFonts w:ascii="Helvetica" w:hAnsi="Helvetica" w:cs="Helvetica"/>
          <w:sz w:val="20"/>
        </w:rPr>
        <w:t>will use and disclose Protected H</w:t>
      </w:r>
      <w:r w:rsidRPr="003311CD">
        <w:rPr>
          <w:rFonts w:ascii="Helvetica" w:hAnsi="Helvetica" w:cs="Helvetica"/>
          <w:sz w:val="20"/>
        </w:rPr>
        <w:t xml:space="preserve">ealth </w:t>
      </w:r>
      <w:r>
        <w:rPr>
          <w:rFonts w:ascii="Helvetica" w:hAnsi="Helvetica" w:cs="Helvetica"/>
          <w:sz w:val="20"/>
        </w:rPr>
        <w:t>I</w:t>
      </w:r>
      <w:r w:rsidRPr="003311CD">
        <w:rPr>
          <w:rFonts w:ascii="Helvetica" w:hAnsi="Helvetica" w:cs="Helvetica"/>
          <w:sz w:val="20"/>
        </w:rPr>
        <w:t xml:space="preserve">nformation contained in a designated record set as required by and in compliance with the privacy regulations and state law. </w:t>
      </w:r>
    </w:p>
    <w:p w:rsidR="00DA42D6" w:rsidRPr="003311CD" w:rsidRDefault="00DA42D6" w:rsidP="00DA42D6">
      <w:pPr>
        <w:pStyle w:val="FSNormal"/>
        <w:jc w:val="left"/>
        <w:rPr>
          <w:rFonts w:ascii="Helvetica" w:hAnsi="Helvetica" w:cs="Helvetica"/>
          <w:sz w:val="20"/>
        </w:rPr>
      </w:pPr>
    </w:p>
    <w:p w:rsidR="00DA42D6" w:rsidRPr="003311CD" w:rsidRDefault="00DA42D6" w:rsidP="00DA42D6">
      <w:pPr>
        <w:pStyle w:val="FSNormal"/>
        <w:jc w:val="left"/>
        <w:rPr>
          <w:rFonts w:ascii="Helvetica" w:hAnsi="Helvetica" w:cs="Helvetica"/>
          <w:b/>
          <w:sz w:val="20"/>
        </w:rPr>
      </w:pPr>
      <w:r w:rsidRPr="003311CD">
        <w:rPr>
          <w:rFonts w:ascii="Helvetica" w:hAnsi="Helvetica" w:cs="Helvetica"/>
          <w:b/>
          <w:sz w:val="20"/>
        </w:rPr>
        <w:t>Procedure:</w:t>
      </w:r>
    </w:p>
    <w:p w:rsidR="00DA42D6" w:rsidRPr="003311CD" w:rsidRDefault="00DA42D6" w:rsidP="00DA42D6">
      <w:pPr>
        <w:pStyle w:val="FSNormal"/>
        <w:jc w:val="left"/>
        <w:rPr>
          <w:rFonts w:ascii="Helvetica" w:hAnsi="Helvetica" w:cs="Helvetica"/>
          <w:sz w:val="20"/>
        </w:rPr>
      </w:pPr>
    </w:p>
    <w:p w:rsidR="00DA42D6" w:rsidRDefault="00DA42D6" w:rsidP="00DA42D6">
      <w:pPr>
        <w:pStyle w:val="FSNormal"/>
        <w:numPr>
          <w:ilvl w:val="0"/>
          <w:numId w:val="1"/>
        </w:numPr>
        <w:jc w:val="left"/>
        <w:rPr>
          <w:rFonts w:ascii="Helvetica" w:hAnsi="Helvetica" w:cs="Helvetica"/>
          <w:sz w:val="20"/>
        </w:rPr>
      </w:pPr>
      <w:r w:rsidRPr="003311CD">
        <w:rPr>
          <w:rFonts w:ascii="Helvetica" w:hAnsi="Helvetica" w:cs="Helvetica"/>
          <w:sz w:val="20"/>
        </w:rPr>
        <w:t>De-identified health information and limited data set information</w:t>
      </w:r>
    </w:p>
    <w:p w:rsidR="00DA42D6" w:rsidRDefault="00DA42D6" w:rsidP="00DA42D6">
      <w:pPr>
        <w:pStyle w:val="FSNormal"/>
        <w:numPr>
          <w:ilvl w:val="1"/>
          <w:numId w:val="1"/>
        </w:numPr>
        <w:jc w:val="left"/>
        <w:rPr>
          <w:rFonts w:ascii="Helvetica" w:hAnsi="Helvetica" w:cs="Helvetica"/>
          <w:sz w:val="20"/>
        </w:rPr>
      </w:pPr>
      <w:r w:rsidRPr="003311CD">
        <w:rPr>
          <w:rFonts w:ascii="Helvetica" w:hAnsi="Helvetica" w:cs="Helvetica"/>
          <w:sz w:val="20"/>
        </w:rPr>
        <w:t xml:space="preserve">Health information that has been de-identified is no longer considered protected health information and cannot be re-identified.  </w:t>
      </w:r>
    </w:p>
    <w:p w:rsidR="00DA42D6" w:rsidRDefault="00DA42D6" w:rsidP="00DA42D6">
      <w:pPr>
        <w:pStyle w:val="FSNormal"/>
        <w:numPr>
          <w:ilvl w:val="1"/>
          <w:numId w:val="1"/>
        </w:numPr>
        <w:jc w:val="left"/>
        <w:rPr>
          <w:rFonts w:ascii="Helvetica" w:hAnsi="Helvetica" w:cs="Helvetica"/>
          <w:sz w:val="20"/>
        </w:rPr>
      </w:pPr>
      <w:r w:rsidRPr="003311CD">
        <w:rPr>
          <w:rFonts w:ascii="Helvetica" w:hAnsi="Helvetica" w:cs="Helvetica"/>
          <w:sz w:val="20"/>
        </w:rPr>
        <w:t xml:space="preserve">De-identification consists of removal of the following identifiers of the individual or of relatives, employers, or household members of the individual: </w:t>
      </w:r>
    </w:p>
    <w:p w:rsidR="00DA42D6" w:rsidRDefault="00DA42D6" w:rsidP="00DA42D6">
      <w:pPr>
        <w:pStyle w:val="FSNormal"/>
        <w:numPr>
          <w:ilvl w:val="2"/>
          <w:numId w:val="1"/>
        </w:numPr>
        <w:jc w:val="left"/>
        <w:rPr>
          <w:rFonts w:ascii="Helvetica" w:hAnsi="Helvetica" w:cs="Helvetica"/>
          <w:sz w:val="20"/>
        </w:rPr>
      </w:pPr>
      <w:r w:rsidRPr="003311CD">
        <w:rPr>
          <w:rFonts w:ascii="Helvetica" w:hAnsi="Helvetica" w:cs="Helvetica"/>
          <w:sz w:val="20"/>
        </w:rPr>
        <w:t>Names</w:t>
      </w:r>
    </w:p>
    <w:p w:rsidR="00DA42D6" w:rsidRDefault="00DA42D6" w:rsidP="00DA42D6">
      <w:pPr>
        <w:pStyle w:val="FSNormal"/>
        <w:numPr>
          <w:ilvl w:val="2"/>
          <w:numId w:val="1"/>
        </w:numPr>
        <w:jc w:val="left"/>
        <w:rPr>
          <w:rFonts w:ascii="Helvetica" w:hAnsi="Helvetica" w:cs="Helvetica"/>
          <w:sz w:val="20"/>
        </w:rPr>
      </w:pPr>
      <w:r w:rsidRPr="00132137">
        <w:rPr>
          <w:rFonts w:ascii="Helvetica" w:hAnsi="Helvetica" w:cs="Helvetica"/>
          <w:sz w:val="20"/>
        </w:rPr>
        <w:t>Geographic subdivisions smaller than a state, including street address, ci</w:t>
      </w:r>
      <w:r>
        <w:rPr>
          <w:rFonts w:ascii="Helvetica" w:hAnsi="Helvetica" w:cs="Helvetica"/>
          <w:sz w:val="20"/>
        </w:rPr>
        <w:t>ty, county, precinct, zip code</w:t>
      </w:r>
    </w:p>
    <w:p w:rsidR="00DA42D6" w:rsidRPr="00132137" w:rsidRDefault="00DA42D6" w:rsidP="00DA42D6">
      <w:pPr>
        <w:pStyle w:val="FSNormal"/>
        <w:numPr>
          <w:ilvl w:val="2"/>
          <w:numId w:val="1"/>
        </w:numPr>
        <w:jc w:val="left"/>
        <w:rPr>
          <w:rFonts w:ascii="Helvetica" w:hAnsi="Helvetica" w:cs="Helvetica"/>
          <w:sz w:val="20"/>
        </w:rPr>
      </w:pPr>
      <w:r w:rsidRPr="00132137">
        <w:rPr>
          <w:rFonts w:ascii="Helvetica" w:hAnsi="Helvetica" w:cs="Helvetica"/>
          <w:sz w:val="20"/>
        </w:rPr>
        <w:t>All elements of dates</w:t>
      </w:r>
      <w:r>
        <w:rPr>
          <w:rFonts w:ascii="Helvetica" w:hAnsi="Helvetica" w:cs="Helvetica"/>
          <w:sz w:val="20"/>
        </w:rPr>
        <w:t>, e</w:t>
      </w:r>
      <w:r w:rsidRPr="00132137">
        <w:rPr>
          <w:rFonts w:ascii="Helvetica" w:hAnsi="Helvetica" w:cs="Helvetica"/>
          <w:sz w:val="20"/>
        </w:rPr>
        <w:t>xcept year</w:t>
      </w:r>
      <w:r>
        <w:rPr>
          <w:rFonts w:ascii="Helvetica" w:hAnsi="Helvetica" w:cs="Helvetica"/>
          <w:sz w:val="20"/>
        </w:rPr>
        <w:t>,</w:t>
      </w:r>
      <w:r w:rsidRPr="00132137">
        <w:rPr>
          <w:rFonts w:ascii="Helvetica" w:hAnsi="Helvetica" w:cs="Helvetica"/>
          <w:sz w:val="20"/>
        </w:rPr>
        <w:t xml:space="preserve"> for dates directly related to an individual, including birth date, admission date, discharge date, date of death</w:t>
      </w:r>
    </w:p>
    <w:p w:rsidR="00DA42D6" w:rsidRDefault="00DA42D6" w:rsidP="00DA42D6">
      <w:pPr>
        <w:pStyle w:val="FSNormal"/>
        <w:numPr>
          <w:ilvl w:val="2"/>
          <w:numId w:val="1"/>
        </w:numPr>
        <w:jc w:val="left"/>
        <w:rPr>
          <w:rFonts w:ascii="Helvetica" w:hAnsi="Helvetica" w:cs="Helvetica"/>
          <w:sz w:val="20"/>
        </w:rPr>
      </w:pPr>
      <w:r>
        <w:rPr>
          <w:rFonts w:ascii="Helvetica" w:hAnsi="Helvetica" w:cs="Helvetica"/>
          <w:sz w:val="20"/>
        </w:rPr>
        <w:t>T</w:t>
      </w:r>
      <w:r w:rsidRPr="003311CD">
        <w:rPr>
          <w:rFonts w:ascii="Helvetica" w:hAnsi="Helvetica" w:cs="Helvetica"/>
          <w:sz w:val="20"/>
        </w:rPr>
        <w:t>elephone numbers</w:t>
      </w:r>
    </w:p>
    <w:p w:rsidR="00DA42D6" w:rsidRDefault="00DA42D6" w:rsidP="00DA42D6">
      <w:pPr>
        <w:pStyle w:val="FSNormal"/>
        <w:numPr>
          <w:ilvl w:val="2"/>
          <w:numId w:val="1"/>
        </w:numPr>
        <w:jc w:val="left"/>
        <w:rPr>
          <w:rFonts w:ascii="Helvetica" w:hAnsi="Helvetica" w:cs="Helvetica"/>
          <w:sz w:val="20"/>
        </w:rPr>
      </w:pPr>
      <w:r>
        <w:rPr>
          <w:rFonts w:ascii="Helvetica" w:hAnsi="Helvetica" w:cs="Helvetica"/>
          <w:sz w:val="20"/>
        </w:rPr>
        <w:t>F</w:t>
      </w:r>
      <w:r w:rsidRPr="003311CD">
        <w:rPr>
          <w:rFonts w:ascii="Helvetica" w:hAnsi="Helvetica" w:cs="Helvetica"/>
          <w:sz w:val="20"/>
        </w:rPr>
        <w:t>ax numbers</w:t>
      </w:r>
    </w:p>
    <w:p w:rsidR="00DA42D6" w:rsidRDefault="00DA42D6" w:rsidP="00DA42D6">
      <w:pPr>
        <w:pStyle w:val="FSNormal"/>
        <w:numPr>
          <w:ilvl w:val="2"/>
          <w:numId w:val="1"/>
        </w:numPr>
        <w:jc w:val="left"/>
        <w:rPr>
          <w:rFonts w:ascii="Helvetica" w:hAnsi="Helvetica" w:cs="Helvetica"/>
          <w:sz w:val="20"/>
        </w:rPr>
      </w:pPr>
      <w:r>
        <w:rPr>
          <w:rFonts w:ascii="Helvetica" w:hAnsi="Helvetica" w:cs="Helvetica"/>
          <w:sz w:val="20"/>
        </w:rPr>
        <w:t>E</w:t>
      </w:r>
      <w:r w:rsidRPr="003311CD">
        <w:rPr>
          <w:rFonts w:ascii="Helvetica" w:hAnsi="Helvetica" w:cs="Helvetica"/>
          <w:sz w:val="20"/>
        </w:rPr>
        <w:t>lectronic mail addresses</w:t>
      </w:r>
    </w:p>
    <w:p w:rsidR="00DA42D6" w:rsidRDefault="00DA42D6" w:rsidP="00DA42D6">
      <w:pPr>
        <w:pStyle w:val="FSNormal"/>
        <w:numPr>
          <w:ilvl w:val="2"/>
          <w:numId w:val="1"/>
        </w:numPr>
        <w:jc w:val="left"/>
        <w:rPr>
          <w:rFonts w:ascii="Helvetica" w:hAnsi="Helvetica" w:cs="Helvetica"/>
          <w:sz w:val="20"/>
        </w:rPr>
      </w:pPr>
      <w:r>
        <w:rPr>
          <w:rFonts w:ascii="Helvetica" w:hAnsi="Helvetica" w:cs="Helvetica"/>
          <w:sz w:val="20"/>
        </w:rPr>
        <w:t>S</w:t>
      </w:r>
      <w:r w:rsidRPr="003311CD">
        <w:rPr>
          <w:rFonts w:ascii="Helvetica" w:hAnsi="Helvetica" w:cs="Helvetica"/>
          <w:sz w:val="20"/>
        </w:rPr>
        <w:t>ocial security numbers</w:t>
      </w:r>
    </w:p>
    <w:p w:rsidR="00DA42D6" w:rsidRDefault="00DA42D6" w:rsidP="00DA42D6">
      <w:pPr>
        <w:pStyle w:val="FSNormal"/>
        <w:numPr>
          <w:ilvl w:val="2"/>
          <w:numId w:val="1"/>
        </w:numPr>
        <w:jc w:val="left"/>
        <w:rPr>
          <w:rFonts w:ascii="Helvetica" w:hAnsi="Helvetica" w:cs="Helvetica"/>
          <w:sz w:val="20"/>
        </w:rPr>
      </w:pPr>
      <w:r>
        <w:rPr>
          <w:rFonts w:ascii="Helvetica" w:hAnsi="Helvetica" w:cs="Helvetica"/>
          <w:sz w:val="20"/>
        </w:rPr>
        <w:t>M</w:t>
      </w:r>
      <w:r w:rsidRPr="003311CD">
        <w:rPr>
          <w:rFonts w:ascii="Helvetica" w:hAnsi="Helvetica" w:cs="Helvetica"/>
          <w:sz w:val="20"/>
        </w:rPr>
        <w:t>edical record numbers</w:t>
      </w:r>
    </w:p>
    <w:p w:rsidR="00DA42D6" w:rsidRDefault="00DA42D6" w:rsidP="00DA42D6">
      <w:pPr>
        <w:pStyle w:val="FSNormal"/>
        <w:numPr>
          <w:ilvl w:val="2"/>
          <w:numId w:val="1"/>
        </w:numPr>
        <w:jc w:val="left"/>
        <w:rPr>
          <w:rFonts w:ascii="Helvetica" w:hAnsi="Helvetica" w:cs="Helvetica"/>
          <w:sz w:val="20"/>
        </w:rPr>
      </w:pPr>
      <w:r>
        <w:rPr>
          <w:rFonts w:ascii="Helvetica" w:hAnsi="Helvetica" w:cs="Helvetica"/>
          <w:sz w:val="20"/>
        </w:rPr>
        <w:t>H</w:t>
      </w:r>
      <w:r w:rsidRPr="003311CD">
        <w:rPr>
          <w:rFonts w:ascii="Helvetica" w:hAnsi="Helvetica" w:cs="Helvetica"/>
          <w:sz w:val="20"/>
        </w:rPr>
        <w:t>ealth plan beneficiary numbers</w:t>
      </w:r>
    </w:p>
    <w:p w:rsidR="00DA42D6" w:rsidRDefault="00DA42D6" w:rsidP="00DA42D6">
      <w:pPr>
        <w:pStyle w:val="FSNormal"/>
        <w:numPr>
          <w:ilvl w:val="2"/>
          <w:numId w:val="1"/>
        </w:numPr>
        <w:jc w:val="left"/>
        <w:rPr>
          <w:rFonts w:ascii="Helvetica" w:hAnsi="Helvetica" w:cs="Helvetica"/>
          <w:sz w:val="20"/>
        </w:rPr>
      </w:pPr>
      <w:r>
        <w:rPr>
          <w:rFonts w:ascii="Helvetica" w:hAnsi="Helvetica" w:cs="Helvetica"/>
          <w:sz w:val="20"/>
        </w:rPr>
        <w:t>A</w:t>
      </w:r>
      <w:r w:rsidRPr="003311CD">
        <w:rPr>
          <w:rFonts w:ascii="Helvetica" w:hAnsi="Helvetica" w:cs="Helvetica"/>
          <w:sz w:val="20"/>
        </w:rPr>
        <w:t>ccount numbers</w:t>
      </w:r>
    </w:p>
    <w:p w:rsidR="00DA42D6" w:rsidRDefault="00DA42D6" w:rsidP="00DA42D6">
      <w:pPr>
        <w:pStyle w:val="FSNormal"/>
        <w:numPr>
          <w:ilvl w:val="2"/>
          <w:numId w:val="1"/>
        </w:numPr>
        <w:jc w:val="left"/>
        <w:rPr>
          <w:rFonts w:ascii="Helvetica" w:hAnsi="Helvetica" w:cs="Helvetica"/>
          <w:sz w:val="20"/>
        </w:rPr>
      </w:pPr>
      <w:r>
        <w:rPr>
          <w:rFonts w:ascii="Helvetica" w:hAnsi="Helvetica" w:cs="Helvetica"/>
          <w:sz w:val="20"/>
        </w:rPr>
        <w:t>C</w:t>
      </w:r>
      <w:r w:rsidRPr="003311CD">
        <w:rPr>
          <w:rFonts w:ascii="Helvetica" w:hAnsi="Helvetica" w:cs="Helvetica"/>
          <w:sz w:val="20"/>
        </w:rPr>
        <w:t>ertificate/license numbers</w:t>
      </w:r>
    </w:p>
    <w:p w:rsidR="00DA42D6" w:rsidRDefault="00DA42D6" w:rsidP="00DA42D6">
      <w:pPr>
        <w:pStyle w:val="FSNormal"/>
        <w:numPr>
          <w:ilvl w:val="2"/>
          <w:numId w:val="1"/>
        </w:numPr>
        <w:jc w:val="left"/>
        <w:rPr>
          <w:rFonts w:ascii="Helvetica" w:hAnsi="Helvetica" w:cs="Helvetica"/>
          <w:sz w:val="20"/>
        </w:rPr>
      </w:pPr>
      <w:r>
        <w:rPr>
          <w:rFonts w:ascii="Helvetica" w:hAnsi="Helvetica" w:cs="Helvetica"/>
          <w:sz w:val="20"/>
        </w:rPr>
        <w:t>V</w:t>
      </w:r>
      <w:r w:rsidRPr="003311CD">
        <w:rPr>
          <w:rFonts w:ascii="Helvetica" w:hAnsi="Helvetica" w:cs="Helvetica"/>
          <w:sz w:val="20"/>
        </w:rPr>
        <w:t>ehicle identifiers and serial numbers, including license plate numbers</w:t>
      </w:r>
    </w:p>
    <w:p w:rsidR="00DA42D6" w:rsidRDefault="00DA42D6" w:rsidP="00DA42D6">
      <w:pPr>
        <w:pStyle w:val="FSNormal"/>
        <w:numPr>
          <w:ilvl w:val="2"/>
          <w:numId w:val="1"/>
        </w:numPr>
        <w:jc w:val="left"/>
        <w:rPr>
          <w:rFonts w:ascii="Helvetica" w:hAnsi="Helvetica" w:cs="Helvetica"/>
          <w:sz w:val="20"/>
        </w:rPr>
      </w:pPr>
      <w:r>
        <w:rPr>
          <w:rFonts w:ascii="Helvetica" w:hAnsi="Helvetica" w:cs="Helvetica"/>
          <w:sz w:val="20"/>
        </w:rPr>
        <w:t>D</w:t>
      </w:r>
      <w:r w:rsidRPr="003311CD">
        <w:rPr>
          <w:rFonts w:ascii="Helvetica" w:hAnsi="Helvetica" w:cs="Helvetica"/>
          <w:sz w:val="20"/>
        </w:rPr>
        <w:t>evice identifiers and serial numbers</w:t>
      </w:r>
    </w:p>
    <w:p w:rsidR="00DA42D6" w:rsidRDefault="00DA42D6" w:rsidP="00DA42D6">
      <w:pPr>
        <w:pStyle w:val="FSNormal"/>
        <w:numPr>
          <w:ilvl w:val="2"/>
          <w:numId w:val="1"/>
        </w:numPr>
        <w:jc w:val="left"/>
        <w:rPr>
          <w:rFonts w:ascii="Helvetica" w:hAnsi="Helvetica" w:cs="Helvetica"/>
          <w:sz w:val="20"/>
        </w:rPr>
      </w:pPr>
      <w:r>
        <w:rPr>
          <w:rFonts w:ascii="Helvetica" w:hAnsi="Helvetica" w:cs="Helvetica"/>
          <w:sz w:val="20"/>
        </w:rPr>
        <w:t>W</w:t>
      </w:r>
      <w:r w:rsidRPr="003311CD">
        <w:rPr>
          <w:rFonts w:ascii="Helvetica" w:hAnsi="Helvetica" w:cs="Helvetica"/>
          <w:sz w:val="20"/>
        </w:rPr>
        <w:t>eb universal resource locators (</w:t>
      </w:r>
      <w:proofErr w:type="spellStart"/>
      <w:r w:rsidRPr="003311CD">
        <w:rPr>
          <w:rFonts w:ascii="Helvetica" w:hAnsi="Helvetica" w:cs="Helvetica"/>
          <w:sz w:val="20"/>
        </w:rPr>
        <w:t>urls</w:t>
      </w:r>
      <w:proofErr w:type="spellEnd"/>
      <w:r w:rsidRPr="003311CD">
        <w:rPr>
          <w:rFonts w:ascii="Helvetica" w:hAnsi="Helvetica" w:cs="Helvetica"/>
          <w:sz w:val="20"/>
        </w:rPr>
        <w:t>)</w:t>
      </w:r>
    </w:p>
    <w:p w:rsidR="00DA42D6" w:rsidRDefault="00DA42D6" w:rsidP="00DA42D6">
      <w:pPr>
        <w:pStyle w:val="FSNormal"/>
        <w:numPr>
          <w:ilvl w:val="2"/>
          <w:numId w:val="1"/>
        </w:numPr>
        <w:jc w:val="left"/>
        <w:rPr>
          <w:rFonts w:ascii="Helvetica" w:hAnsi="Helvetica" w:cs="Helvetica"/>
          <w:sz w:val="20"/>
        </w:rPr>
      </w:pPr>
      <w:r>
        <w:rPr>
          <w:rFonts w:ascii="Helvetica" w:hAnsi="Helvetica" w:cs="Helvetica"/>
          <w:sz w:val="20"/>
        </w:rPr>
        <w:t>I</w:t>
      </w:r>
      <w:r w:rsidRPr="003311CD">
        <w:rPr>
          <w:rFonts w:ascii="Helvetica" w:hAnsi="Helvetica" w:cs="Helvetica"/>
          <w:sz w:val="20"/>
        </w:rPr>
        <w:t>nternet protocol (</w:t>
      </w:r>
      <w:r>
        <w:rPr>
          <w:rFonts w:ascii="Helvetica" w:hAnsi="Helvetica" w:cs="Helvetica"/>
          <w:sz w:val="20"/>
        </w:rPr>
        <w:t>IP</w:t>
      </w:r>
      <w:r w:rsidRPr="003311CD">
        <w:rPr>
          <w:rFonts w:ascii="Helvetica" w:hAnsi="Helvetica" w:cs="Helvetica"/>
          <w:sz w:val="20"/>
        </w:rPr>
        <w:t>) address numbers</w:t>
      </w:r>
    </w:p>
    <w:p w:rsidR="00DA42D6" w:rsidRDefault="00DA42D6" w:rsidP="00DA42D6">
      <w:pPr>
        <w:pStyle w:val="FSNormal"/>
        <w:numPr>
          <w:ilvl w:val="2"/>
          <w:numId w:val="1"/>
        </w:numPr>
        <w:jc w:val="left"/>
        <w:rPr>
          <w:rFonts w:ascii="Helvetica" w:hAnsi="Helvetica" w:cs="Helvetica"/>
          <w:sz w:val="20"/>
        </w:rPr>
      </w:pPr>
      <w:r>
        <w:rPr>
          <w:rFonts w:ascii="Helvetica" w:hAnsi="Helvetica" w:cs="Helvetica"/>
          <w:sz w:val="20"/>
        </w:rPr>
        <w:t>B</w:t>
      </w:r>
      <w:r w:rsidRPr="003311CD">
        <w:rPr>
          <w:rFonts w:ascii="Helvetica" w:hAnsi="Helvetica" w:cs="Helvetica"/>
          <w:sz w:val="20"/>
        </w:rPr>
        <w:t>iometric identifiers, including finger and voice prints</w:t>
      </w:r>
    </w:p>
    <w:p w:rsidR="00DA42D6" w:rsidRDefault="00DA42D6" w:rsidP="00DA42D6">
      <w:pPr>
        <w:pStyle w:val="FSNormal"/>
        <w:numPr>
          <w:ilvl w:val="2"/>
          <w:numId w:val="1"/>
        </w:numPr>
        <w:jc w:val="left"/>
        <w:rPr>
          <w:rFonts w:ascii="Helvetica" w:hAnsi="Helvetica" w:cs="Helvetica"/>
          <w:sz w:val="20"/>
        </w:rPr>
      </w:pPr>
      <w:r>
        <w:rPr>
          <w:rFonts w:ascii="Helvetica" w:hAnsi="Helvetica" w:cs="Helvetica"/>
          <w:sz w:val="20"/>
        </w:rPr>
        <w:t>F</w:t>
      </w:r>
      <w:r w:rsidRPr="003311CD">
        <w:rPr>
          <w:rFonts w:ascii="Helvetica" w:hAnsi="Helvetica" w:cs="Helvetica"/>
          <w:sz w:val="20"/>
        </w:rPr>
        <w:t>ull</w:t>
      </w:r>
      <w:r w:rsidR="00436D79">
        <w:rPr>
          <w:rFonts w:ascii="Helvetica" w:hAnsi="Helvetica" w:cs="Helvetica"/>
          <w:sz w:val="20"/>
        </w:rPr>
        <w:t>-</w:t>
      </w:r>
      <w:r w:rsidRPr="003311CD">
        <w:rPr>
          <w:rFonts w:ascii="Helvetica" w:hAnsi="Helvetica" w:cs="Helvetica"/>
          <w:sz w:val="20"/>
        </w:rPr>
        <w:t>face photographic images and any comparable images</w:t>
      </w:r>
    </w:p>
    <w:p w:rsidR="00DA42D6" w:rsidRDefault="00DA42D6" w:rsidP="00DA42D6">
      <w:pPr>
        <w:pStyle w:val="FSNormal"/>
        <w:numPr>
          <w:ilvl w:val="2"/>
          <w:numId w:val="1"/>
        </w:numPr>
        <w:jc w:val="left"/>
        <w:rPr>
          <w:rFonts w:ascii="Helvetica" w:hAnsi="Helvetica" w:cs="Helvetica"/>
          <w:sz w:val="20"/>
        </w:rPr>
      </w:pPr>
      <w:r>
        <w:rPr>
          <w:rFonts w:ascii="Helvetica" w:hAnsi="Helvetica" w:cs="Helvetica"/>
          <w:sz w:val="20"/>
        </w:rPr>
        <w:t>A</w:t>
      </w:r>
      <w:r w:rsidRPr="003311CD">
        <w:rPr>
          <w:rFonts w:ascii="Helvetica" w:hAnsi="Helvetica" w:cs="Helvetica"/>
          <w:sz w:val="20"/>
        </w:rPr>
        <w:t xml:space="preserve">ny other unique identifying number, characteristic, or code. </w:t>
      </w:r>
    </w:p>
    <w:p w:rsidR="00DA42D6" w:rsidRDefault="00DA42D6" w:rsidP="00DA42D6">
      <w:pPr>
        <w:pStyle w:val="FSNormal"/>
        <w:numPr>
          <w:ilvl w:val="1"/>
          <w:numId w:val="1"/>
        </w:numPr>
        <w:jc w:val="left"/>
        <w:rPr>
          <w:rFonts w:ascii="Helvetica" w:hAnsi="Helvetica" w:cs="Helvetica"/>
          <w:sz w:val="20"/>
        </w:rPr>
      </w:pPr>
      <w:r w:rsidRPr="00DA42D6">
        <w:rPr>
          <w:rFonts w:ascii="Helvetica" w:hAnsi="Helvetica" w:cs="Helvetica"/>
          <w:sz w:val="20"/>
        </w:rPr>
        <w:t xml:space="preserve">Information that is contained in a limited data set may be used or disclosed in conjunction with a limited data set agreement when the </w:t>
      </w:r>
      <w:r>
        <w:rPr>
          <w:rFonts w:ascii="Helvetica" w:hAnsi="Helvetica" w:cs="Helvetica"/>
          <w:sz w:val="20"/>
        </w:rPr>
        <w:t>above</w:t>
      </w:r>
      <w:r w:rsidRPr="00DA42D6">
        <w:rPr>
          <w:rFonts w:ascii="Helvetica" w:hAnsi="Helvetica" w:cs="Helvetica"/>
          <w:sz w:val="20"/>
        </w:rPr>
        <w:t xml:space="preserve"> direct identifiers of the individual or of relatives, employers, or household members of the individual have been eliminated</w:t>
      </w:r>
      <w:r>
        <w:rPr>
          <w:rFonts w:ascii="Helvetica" w:hAnsi="Helvetica" w:cs="Helvetica"/>
          <w:sz w:val="20"/>
        </w:rPr>
        <w:t>.</w:t>
      </w:r>
      <w:r w:rsidRPr="00DA42D6">
        <w:rPr>
          <w:rFonts w:ascii="Helvetica" w:hAnsi="Helvetica" w:cs="Helvetica"/>
          <w:sz w:val="20"/>
        </w:rPr>
        <w:t xml:space="preserve"> </w:t>
      </w:r>
    </w:p>
    <w:p w:rsidR="00DA42D6" w:rsidRDefault="00DA42D6" w:rsidP="00DA42D6">
      <w:pPr>
        <w:pStyle w:val="FSNormal"/>
        <w:numPr>
          <w:ilvl w:val="0"/>
          <w:numId w:val="1"/>
        </w:numPr>
        <w:jc w:val="left"/>
        <w:rPr>
          <w:rFonts w:ascii="Helvetica" w:hAnsi="Helvetica" w:cs="Helvetica"/>
          <w:sz w:val="20"/>
        </w:rPr>
      </w:pPr>
      <w:r w:rsidRPr="00DA42D6">
        <w:rPr>
          <w:rFonts w:ascii="Helvetica" w:hAnsi="Helvetica" w:cs="Helvetica"/>
          <w:sz w:val="20"/>
        </w:rPr>
        <w:t>Minimum necessary</w:t>
      </w:r>
    </w:p>
    <w:p w:rsidR="00DA42D6" w:rsidRDefault="00DA42D6" w:rsidP="00DA42D6">
      <w:pPr>
        <w:pStyle w:val="FSNormal"/>
        <w:numPr>
          <w:ilvl w:val="1"/>
          <w:numId w:val="1"/>
        </w:numPr>
        <w:jc w:val="left"/>
        <w:rPr>
          <w:rFonts w:ascii="Helvetica" w:hAnsi="Helvetica" w:cs="Helvetica"/>
          <w:sz w:val="20"/>
        </w:rPr>
      </w:pPr>
      <w:r w:rsidRPr="00DA42D6">
        <w:rPr>
          <w:rFonts w:ascii="Helvetica" w:hAnsi="Helvetica" w:cs="Helvetica"/>
          <w:sz w:val="20"/>
        </w:rPr>
        <w:t>[</w:t>
      </w:r>
      <w:r w:rsidRPr="00DA42D6">
        <w:rPr>
          <w:rFonts w:ascii="Helvetica" w:hAnsi="Helvetica" w:cs="Helvetica"/>
          <w:color w:val="FF0000"/>
          <w:sz w:val="20"/>
        </w:rPr>
        <w:t>Insert covered entity or business associate name</w:t>
      </w:r>
      <w:r w:rsidRPr="00DA42D6">
        <w:rPr>
          <w:rFonts w:ascii="Helvetica" w:hAnsi="Helvetica" w:cs="Helvetica"/>
          <w:sz w:val="20"/>
        </w:rPr>
        <w:t xml:space="preserve">] will only disclose the minimum amount of </w:t>
      </w:r>
      <w:r>
        <w:rPr>
          <w:rFonts w:ascii="Helvetica" w:hAnsi="Helvetica" w:cs="Helvetica"/>
          <w:sz w:val="20"/>
        </w:rPr>
        <w:t>PHI</w:t>
      </w:r>
      <w:r w:rsidRPr="00DA42D6">
        <w:rPr>
          <w:rFonts w:ascii="Helvetica" w:hAnsi="Helvetica" w:cs="Helvetica"/>
          <w:sz w:val="20"/>
        </w:rPr>
        <w:t xml:space="preserve"> necessary to accomplish the intended purpose of the use or disclosure.</w:t>
      </w:r>
    </w:p>
    <w:p w:rsidR="00DA42D6" w:rsidRDefault="00DA42D6" w:rsidP="00DA42D6">
      <w:pPr>
        <w:pStyle w:val="FSNormal"/>
        <w:numPr>
          <w:ilvl w:val="1"/>
          <w:numId w:val="1"/>
        </w:numPr>
        <w:jc w:val="left"/>
        <w:rPr>
          <w:rFonts w:ascii="Helvetica" w:hAnsi="Helvetica" w:cs="Helvetica"/>
          <w:sz w:val="20"/>
        </w:rPr>
      </w:pPr>
      <w:r w:rsidRPr="00DA42D6">
        <w:rPr>
          <w:rFonts w:ascii="Helvetica" w:hAnsi="Helvetica" w:cs="Helvetica"/>
          <w:sz w:val="20"/>
        </w:rPr>
        <w:t>[</w:t>
      </w:r>
      <w:r w:rsidRPr="00DA42D6">
        <w:rPr>
          <w:rFonts w:ascii="Helvetica" w:hAnsi="Helvetica" w:cs="Helvetica"/>
          <w:color w:val="FF0000"/>
          <w:sz w:val="20"/>
        </w:rPr>
        <w:t>Insert covered entity or business associate name</w:t>
      </w:r>
      <w:r w:rsidRPr="00DA42D6">
        <w:rPr>
          <w:rFonts w:ascii="Helvetica" w:hAnsi="Helvetica" w:cs="Helvetica"/>
          <w:sz w:val="20"/>
        </w:rPr>
        <w:t xml:space="preserve">] will independently determine the necessary minimum disclosure and will verify that only the minimum necessary information is used or disclosed.  </w:t>
      </w:r>
    </w:p>
    <w:p w:rsidR="00DA42D6" w:rsidRDefault="00DA42D6" w:rsidP="00DA42D6">
      <w:pPr>
        <w:pStyle w:val="FSNormal"/>
        <w:numPr>
          <w:ilvl w:val="1"/>
          <w:numId w:val="1"/>
        </w:numPr>
        <w:jc w:val="left"/>
        <w:rPr>
          <w:rFonts w:ascii="Helvetica" w:hAnsi="Helvetica" w:cs="Helvetica"/>
          <w:sz w:val="20"/>
        </w:rPr>
      </w:pPr>
      <w:r w:rsidRPr="00DA42D6">
        <w:rPr>
          <w:rFonts w:ascii="Helvetica" w:hAnsi="Helvetica" w:cs="Helvetica"/>
          <w:sz w:val="20"/>
        </w:rPr>
        <w:t xml:space="preserve">This minimum necessary requirement does not apply to uses and disclosures of </w:t>
      </w:r>
      <w:r>
        <w:rPr>
          <w:rFonts w:ascii="Helvetica" w:hAnsi="Helvetica" w:cs="Helvetica"/>
          <w:sz w:val="20"/>
        </w:rPr>
        <w:t>PHI</w:t>
      </w:r>
      <w:r w:rsidRPr="00DA42D6">
        <w:rPr>
          <w:rFonts w:ascii="Helvetica" w:hAnsi="Helvetica" w:cs="Helvetica"/>
          <w:sz w:val="20"/>
        </w:rPr>
        <w:t xml:space="preserve"> to the patient</w:t>
      </w:r>
      <w:r>
        <w:rPr>
          <w:rFonts w:ascii="Helvetica" w:hAnsi="Helvetica" w:cs="Helvetica"/>
          <w:sz w:val="20"/>
        </w:rPr>
        <w:t>,</w:t>
      </w:r>
      <w:r w:rsidRPr="00DA42D6">
        <w:rPr>
          <w:rFonts w:ascii="Helvetica" w:hAnsi="Helvetica" w:cs="Helvetica"/>
          <w:sz w:val="20"/>
        </w:rPr>
        <w:t xml:space="preserve"> </w:t>
      </w:r>
      <w:r>
        <w:rPr>
          <w:rFonts w:ascii="Helvetica" w:hAnsi="Helvetica" w:cs="Helvetica"/>
          <w:sz w:val="20"/>
        </w:rPr>
        <w:t>for treatment,</w:t>
      </w:r>
      <w:r w:rsidRPr="00DA42D6">
        <w:rPr>
          <w:rFonts w:ascii="Helvetica" w:hAnsi="Helvetica" w:cs="Helvetica"/>
          <w:sz w:val="20"/>
        </w:rPr>
        <w:t xml:space="preserve"> pursuant to an authorization, a disclosure required by law, a disclosure to a health oversight agency, a disclosure necessary to comply with the privacy rule, or a disclosure to the </w:t>
      </w:r>
      <w:r>
        <w:rPr>
          <w:rFonts w:ascii="Helvetica" w:hAnsi="Helvetica" w:cs="Helvetica"/>
          <w:sz w:val="20"/>
        </w:rPr>
        <w:t>Secretary of H</w:t>
      </w:r>
      <w:r w:rsidRPr="00DA42D6">
        <w:rPr>
          <w:rFonts w:ascii="Helvetica" w:hAnsi="Helvetica" w:cs="Helvetica"/>
          <w:sz w:val="20"/>
        </w:rPr>
        <w:t xml:space="preserve">ealth and </w:t>
      </w:r>
      <w:r>
        <w:rPr>
          <w:rFonts w:ascii="Helvetica" w:hAnsi="Helvetica" w:cs="Helvetica"/>
          <w:sz w:val="20"/>
        </w:rPr>
        <w:t>H</w:t>
      </w:r>
      <w:r w:rsidRPr="00DA42D6">
        <w:rPr>
          <w:rFonts w:ascii="Helvetica" w:hAnsi="Helvetica" w:cs="Helvetica"/>
          <w:sz w:val="20"/>
        </w:rPr>
        <w:t xml:space="preserve">uman </w:t>
      </w:r>
      <w:r>
        <w:rPr>
          <w:rFonts w:ascii="Helvetica" w:hAnsi="Helvetica" w:cs="Helvetica"/>
          <w:sz w:val="20"/>
        </w:rPr>
        <w:t>S</w:t>
      </w:r>
      <w:r w:rsidRPr="00DA42D6">
        <w:rPr>
          <w:rFonts w:ascii="Helvetica" w:hAnsi="Helvetica" w:cs="Helvetica"/>
          <w:sz w:val="20"/>
        </w:rPr>
        <w:t>ervices.</w:t>
      </w:r>
    </w:p>
    <w:p w:rsidR="00DA42D6" w:rsidRDefault="00DA42D6" w:rsidP="00DA42D6">
      <w:pPr>
        <w:pStyle w:val="FSNormal"/>
        <w:numPr>
          <w:ilvl w:val="1"/>
          <w:numId w:val="1"/>
        </w:numPr>
        <w:jc w:val="left"/>
        <w:rPr>
          <w:rFonts w:ascii="Helvetica" w:hAnsi="Helvetica" w:cs="Helvetica"/>
          <w:sz w:val="20"/>
        </w:rPr>
      </w:pPr>
      <w:r w:rsidRPr="00DA42D6">
        <w:rPr>
          <w:rFonts w:ascii="Helvetica" w:hAnsi="Helvetica" w:cs="Helvetica"/>
          <w:sz w:val="20"/>
        </w:rPr>
        <w:t>[</w:t>
      </w:r>
      <w:r w:rsidRPr="00DA42D6">
        <w:rPr>
          <w:rFonts w:ascii="Helvetica" w:hAnsi="Helvetica" w:cs="Helvetica"/>
          <w:color w:val="FF0000"/>
          <w:sz w:val="20"/>
        </w:rPr>
        <w:t>Insert covered entity or business associate name</w:t>
      </w:r>
      <w:r w:rsidRPr="00DA42D6">
        <w:rPr>
          <w:rFonts w:ascii="Helvetica" w:hAnsi="Helvetica" w:cs="Helvetica"/>
          <w:sz w:val="20"/>
        </w:rPr>
        <w:t>]</w:t>
      </w:r>
      <w:r>
        <w:rPr>
          <w:rFonts w:ascii="Helvetica" w:hAnsi="Helvetica" w:cs="Helvetica"/>
          <w:sz w:val="20"/>
        </w:rPr>
        <w:t xml:space="preserve"> </w:t>
      </w:r>
      <w:r w:rsidRPr="00DA42D6">
        <w:rPr>
          <w:rFonts w:ascii="Helvetica" w:hAnsi="Helvetica" w:cs="Helvetica"/>
          <w:sz w:val="20"/>
        </w:rPr>
        <w:t xml:space="preserve">will identify persons in the workforce and other persons (medical staff, business associates) who </w:t>
      </w:r>
      <w:r>
        <w:rPr>
          <w:rFonts w:ascii="Helvetica" w:hAnsi="Helvetica" w:cs="Helvetica"/>
          <w:sz w:val="20"/>
        </w:rPr>
        <w:t>require</w:t>
      </w:r>
      <w:r w:rsidRPr="00DA42D6">
        <w:rPr>
          <w:rFonts w:ascii="Helvetica" w:hAnsi="Helvetica" w:cs="Helvetica"/>
          <w:sz w:val="20"/>
        </w:rPr>
        <w:t xml:space="preserve"> access to </w:t>
      </w:r>
      <w:r>
        <w:rPr>
          <w:rFonts w:ascii="Helvetica" w:hAnsi="Helvetica" w:cs="Helvetica"/>
          <w:sz w:val="20"/>
        </w:rPr>
        <w:t>PHI</w:t>
      </w:r>
      <w:r w:rsidRPr="00DA42D6">
        <w:rPr>
          <w:rFonts w:ascii="Helvetica" w:hAnsi="Helvetica" w:cs="Helvetica"/>
          <w:sz w:val="20"/>
        </w:rPr>
        <w:t xml:space="preserve"> to carry out their specific duties and will take reasonable steps to limit access to </w:t>
      </w:r>
      <w:r>
        <w:rPr>
          <w:rFonts w:ascii="Helvetica" w:hAnsi="Helvetica" w:cs="Helvetica"/>
          <w:sz w:val="20"/>
        </w:rPr>
        <w:t>PHI</w:t>
      </w:r>
      <w:r w:rsidRPr="00DA42D6">
        <w:rPr>
          <w:rFonts w:ascii="Helvetica" w:hAnsi="Helvetica" w:cs="Helvetica"/>
          <w:sz w:val="20"/>
        </w:rPr>
        <w:t xml:space="preserve"> for those individuals or categories of individuals </w:t>
      </w:r>
      <w:r>
        <w:rPr>
          <w:rFonts w:ascii="Helvetica" w:hAnsi="Helvetica" w:cs="Helvetica"/>
          <w:sz w:val="20"/>
        </w:rPr>
        <w:t xml:space="preserve">in </w:t>
      </w:r>
      <w:r w:rsidRPr="00DA42D6">
        <w:rPr>
          <w:rFonts w:ascii="Helvetica" w:hAnsi="Helvetica" w:cs="Helvetica"/>
          <w:sz w:val="20"/>
        </w:rPr>
        <w:t>carry</w:t>
      </w:r>
      <w:r>
        <w:rPr>
          <w:rFonts w:ascii="Helvetica" w:hAnsi="Helvetica" w:cs="Helvetica"/>
          <w:sz w:val="20"/>
        </w:rPr>
        <w:t>ing</w:t>
      </w:r>
      <w:r w:rsidRPr="00DA42D6">
        <w:rPr>
          <w:rFonts w:ascii="Helvetica" w:hAnsi="Helvetica" w:cs="Helvetica"/>
          <w:sz w:val="20"/>
        </w:rPr>
        <w:t xml:space="preserve"> out their duties. </w:t>
      </w:r>
    </w:p>
    <w:p w:rsidR="00DA42D6" w:rsidRDefault="00DA42D6" w:rsidP="00DA42D6">
      <w:pPr>
        <w:pStyle w:val="FSNormal"/>
        <w:numPr>
          <w:ilvl w:val="0"/>
          <w:numId w:val="1"/>
        </w:numPr>
        <w:jc w:val="left"/>
        <w:rPr>
          <w:rFonts w:ascii="Helvetica" w:hAnsi="Helvetica" w:cs="Helvetica"/>
          <w:sz w:val="20"/>
        </w:rPr>
      </w:pPr>
      <w:r w:rsidRPr="00DA42D6">
        <w:rPr>
          <w:rFonts w:ascii="Helvetica" w:hAnsi="Helvetica" w:cs="Helvetica"/>
          <w:sz w:val="20"/>
        </w:rPr>
        <w:t>Verification</w:t>
      </w:r>
    </w:p>
    <w:p w:rsidR="00DA42D6" w:rsidRDefault="00DA42D6" w:rsidP="00DA42D6">
      <w:pPr>
        <w:pStyle w:val="FSNormal"/>
        <w:numPr>
          <w:ilvl w:val="1"/>
          <w:numId w:val="1"/>
        </w:numPr>
        <w:jc w:val="left"/>
        <w:rPr>
          <w:rFonts w:ascii="Helvetica" w:hAnsi="Helvetica" w:cs="Helvetica"/>
          <w:sz w:val="20"/>
        </w:rPr>
      </w:pPr>
      <w:r w:rsidRPr="00DA42D6">
        <w:rPr>
          <w:rFonts w:ascii="Helvetica" w:hAnsi="Helvetica" w:cs="Helvetica"/>
          <w:sz w:val="20"/>
        </w:rPr>
        <w:lastRenderedPageBreak/>
        <w:t xml:space="preserve">When a disclosure of </w:t>
      </w:r>
      <w:r>
        <w:rPr>
          <w:rFonts w:ascii="Helvetica" w:hAnsi="Helvetica" w:cs="Helvetica"/>
          <w:sz w:val="20"/>
        </w:rPr>
        <w:t>PHI</w:t>
      </w:r>
      <w:r w:rsidRPr="00DA42D6">
        <w:rPr>
          <w:rFonts w:ascii="Helvetica" w:hAnsi="Helvetica" w:cs="Helvetica"/>
          <w:sz w:val="20"/>
        </w:rPr>
        <w:t xml:space="preserve"> is conditioned upon particular documentation, statements, or representations</w:t>
      </w:r>
      <w:r w:rsidR="003935BA">
        <w:rPr>
          <w:rFonts w:ascii="Helvetica" w:hAnsi="Helvetica" w:cs="Helvetica"/>
          <w:sz w:val="20"/>
        </w:rPr>
        <w:t>,</w:t>
      </w:r>
      <w:r w:rsidRPr="00DA42D6">
        <w:rPr>
          <w:rFonts w:ascii="Helvetica" w:hAnsi="Helvetica" w:cs="Helvetica"/>
          <w:sz w:val="20"/>
        </w:rPr>
        <w:t xml:space="preserve"> prior to the disclosure of the </w:t>
      </w:r>
      <w:r>
        <w:rPr>
          <w:rFonts w:ascii="Helvetica" w:hAnsi="Helvetica" w:cs="Helvetica"/>
          <w:sz w:val="20"/>
        </w:rPr>
        <w:t>PHI</w:t>
      </w:r>
      <w:r w:rsidRPr="00DA42D6">
        <w:rPr>
          <w:rFonts w:ascii="Helvetica" w:hAnsi="Helvetica" w:cs="Helvetica"/>
          <w:sz w:val="20"/>
        </w:rPr>
        <w:t>, the identity of the person making the request and the authority of the person to make the request sh</w:t>
      </w:r>
      <w:r>
        <w:rPr>
          <w:rFonts w:ascii="Helvetica" w:hAnsi="Helvetica" w:cs="Helvetica"/>
          <w:sz w:val="20"/>
        </w:rPr>
        <w:t xml:space="preserve">all </w:t>
      </w:r>
      <w:r w:rsidRPr="00DA42D6">
        <w:rPr>
          <w:rFonts w:ascii="Helvetica" w:hAnsi="Helvetica" w:cs="Helvetica"/>
          <w:sz w:val="20"/>
        </w:rPr>
        <w:t xml:space="preserve">be verified. </w:t>
      </w:r>
    </w:p>
    <w:p w:rsidR="00DA42D6" w:rsidRDefault="00DA42D6" w:rsidP="00DA42D6">
      <w:pPr>
        <w:pStyle w:val="FSNormal"/>
        <w:numPr>
          <w:ilvl w:val="1"/>
          <w:numId w:val="1"/>
        </w:numPr>
        <w:jc w:val="left"/>
        <w:rPr>
          <w:rFonts w:ascii="Helvetica" w:hAnsi="Helvetica" w:cs="Helvetica"/>
          <w:sz w:val="20"/>
        </w:rPr>
      </w:pPr>
      <w:r w:rsidRPr="00DA42D6">
        <w:rPr>
          <w:rFonts w:ascii="Helvetica" w:hAnsi="Helvetica" w:cs="Helvetica"/>
          <w:sz w:val="20"/>
        </w:rPr>
        <w:t>Verification may consist of written representations, verbal representations and personal knowledge.</w:t>
      </w:r>
    </w:p>
    <w:p w:rsidR="00DA42D6" w:rsidRDefault="00DA42D6" w:rsidP="00DA42D6">
      <w:pPr>
        <w:pStyle w:val="FSNormal"/>
        <w:numPr>
          <w:ilvl w:val="1"/>
          <w:numId w:val="1"/>
        </w:numPr>
        <w:jc w:val="left"/>
        <w:rPr>
          <w:rFonts w:ascii="Helvetica" w:hAnsi="Helvetica" w:cs="Helvetica"/>
          <w:sz w:val="20"/>
        </w:rPr>
      </w:pPr>
      <w:r w:rsidRPr="00DA42D6">
        <w:rPr>
          <w:rFonts w:ascii="Helvetica" w:hAnsi="Helvetica" w:cs="Helvetica"/>
          <w:sz w:val="20"/>
        </w:rPr>
        <w:t>[</w:t>
      </w:r>
      <w:r w:rsidRPr="00DA42D6">
        <w:rPr>
          <w:rFonts w:ascii="Helvetica" w:hAnsi="Helvetica" w:cs="Helvetica"/>
          <w:color w:val="FF0000"/>
          <w:sz w:val="20"/>
        </w:rPr>
        <w:t>Insert covered entity or business associate name</w:t>
      </w:r>
      <w:r w:rsidRPr="00DA42D6">
        <w:rPr>
          <w:rFonts w:ascii="Helvetica" w:hAnsi="Helvetica" w:cs="Helvetica"/>
          <w:sz w:val="20"/>
        </w:rPr>
        <w:t>]</w:t>
      </w:r>
      <w:r>
        <w:rPr>
          <w:rFonts w:ascii="Helvetica" w:hAnsi="Helvetica" w:cs="Helvetica"/>
          <w:sz w:val="20"/>
        </w:rPr>
        <w:t xml:space="preserve"> </w:t>
      </w:r>
      <w:r w:rsidRPr="00DA42D6">
        <w:rPr>
          <w:rFonts w:ascii="Helvetica" w:hAnsi="Helvetica" w:cs="Helvetica"/>
          <w:sz w:val="20"/>
        </w:rPr>
        <w:t>may rely upon the representations and documentation provided to it, if the reliance is reasonable under the circumstances (for example</w:t>
      </w:r>
      <w:r w:rsidR="003935BA">
        <w:rPr>
          <w:rFonts w:ascii="Helvetica" w:hAnsi="Helvetica" w:cs="Helvetica"/>
          <w:sz w:val="20"/>
        </w:rPr>
        <w:t>,</w:t>
      </w:r>
      <w:r w:rsidRPr="00DA42D6">
        <w:rPr>
          <w:rFonts w:ascii="Helvetica" w:hAnsi="Helvetica" w:cs="Helvetica"/>
          <w:sz w:val="20"/>
        </w:rPr>
        <w:t xml:space="preserve"> a law enforcement officer’s badge or a letter written on agency letterhead).  </w:t>
      </w:r>
    </w:p>
    <w:p w:rsidR="00DA42D6" w:rsidRDefault="00DA42D6" w:rsidP="00DA42D6">
      <w:pPr>
        <w:pStyle w:val="FSNormal"/>
        <w:numPr>
          <w:ilvl w:val="0"/>
          <w:numId w:val="1"/>
        </w:numPr>
        <w:jc w:val="left"/>
        <w:rPr>
          <w:rFonts w:ascii="Helvetica" w:hAnsi="Helvetica" w:cs="Helvetica"/>
          <w:sz w:val="20"/>
        </w:rPr>
      </w:pPr>
      <w:r w:rsidRPr="00DA42D6">
        <w:rPr>
          <w:rFonts w:ascii="Helvetica" w:hAnsi="Helvetica" w:cs="Helvetica"/>
          <w:sz w:val="20"/>
        </w:rPr>
        <w:t>Incidental disclosures</w:t>
      </w:r>
    </w:p>
    <w:p w:rsidR="002D7628" w:rsidRDefault="00DA42D6" w:rsidP="00DA42D6">
      <w:pPr>
        <w:pStyle w:val="FSNormal"/>
        <w:numPr>
          <w:ilvl w:val="1"/>
          <w:numId w:val="1"/>
        </w:numPr>
        <w:jc w:val="left"/>
        <w:rPr>
          <w:rFonts w:ascii="Helvetica" w:hAnsi="Helvetica" w:cs="Helvetica"/>
          <w:sz w:val="20"/>
        </w:rPr>
      </w:pPr>
      <w:r w:rsidRPr="00DA42D6">
        <w:rPr>
          <w:rFonts w:ascii="Helvetica" w:hAnsi="Helvetica" w:cs="Helvetica"/>
          <w:sz w:val="20"/>
        </w:rPr>
        <w:t xml:space="preserve">An incidental disclosure is a disclosure that is a by-product of an authorized use or disclosure of </w:t>
      </w:r>
      <w:r w:rsidR="002D7628">
        <w:rPr>
          <w:rFonts w:ascii="Helvetica" w:hAnsi="Helvetica" w:cs="Helvetica"/>
          <w:sz w:val="20"/>
        </w:rPr>
        <w:t>PHI</w:t>
      </w:r>
      <w:r w:rsidRPr="00DA42D6">
        <w:rPr>
          <w:rFonts w:ascii="Helvetica" w:hAnsi="Helvetica" w:cs="Helvetica"/>
          <w:sz w:val="20"/>
        </w:rPr>
        <w:t xml:space="preserve">. </w:t>
      </w:r>
    </w:p>
    <w:p w:rsidR="002D7628" w:rsidRDefault="00DA42D6" w:rsidP="00DA42D6">
      <w:pPr>
        <w:pStyle w:val="FSNormal"/>
        <w:numPr>
          <w:ilvl w:val="1"/>
          <w:numId w:val="1"/>
        </w:numPr>
        <w:jc w:val="left"/>
        <w:rPr>
          <w:rFonts w:ascii="Helvetica" w:hAnsi="Helvetica" w:cs="Helvetica"/>
          <w:sz w:val="20"/>
        </w:rPr>
      </w:pPr>
      <w:r w:rsidRPr="00DA42D6">
        <w:rPr>
          <w:rFonts w:ascii="Helvetica" w:hAnsi="Helvetica" w:cs="Helvetica"/>
          <w:sz w:val="20"/>
        </w:rPr>
        <w:t xml:space="preserve">It is a disclosure that is limited in nature and cannot be reasonably prevented.  </w:t>
      </w:r>
    </w:p>
    <w:p w:rsidR="002D7628" w:rsidRDefault="002D7628" w:rsidP="002D7628">
      <w:pPr>
        <w:pStyle w:val="FSNormal"/>
        <w:numPr>
          <w:ilvl w:val="2"/>
          <w:numId w:val="1"/>
        </w:numPr>
        <w:jc w:val="left"/>
        <w:rPr>
          <w:rFonts w:ascii="Helvetica" w:hAnsi="Helvetica" w:cs="Helvetica"/>
          <w:sz w:val="20"/>
        </w:rPr>
      </w:pPr>
      <w:r>
        <w:rPr>
          <w:rFonts w:ascii="Helvetica" w:hAnsi="Helvetica" w:cs="Helvetica"/>
          <w:sz w:val="20"/>
        </w:rPr>
        <w:t>E</w:t>
      </w:r>
      <w:r w:rsidR="00DA42D6" w:rsidRPr="00DA42D6">
        <w:rPr>
          <w:rFonts w:ascii="Helvetica" w:hAnsi="Helvetica" w:cs="Helvetica"/>
          <w:sz w:val="20"/>
        </w:rPr>
        <w:t>xample</w:t>
      </w:r>
      <w:r>
        <w:rPr>
          <w:rFonts w:ascii="Helvetica" w:hAnsi="Helvetica" w:cs="Helvetica"/>
          <w:sz w:val="20"/>
        </w:rPr>
        <w:t>:</w:t>
      </w:r>
      <w:r w:rsidR="00DA42D6" w:rsidRPr="00DA42D6">
        <w:rPr>
          <w:rFonts w:ascii="Helvetica" w:hAnsi="Helvetica" w:cs="Helvetica"/>
          <w:sz w:val="20"/>
        </w:rPr>
        <w:t xml:space="preserve"> posting the name of a patient on a white board or maintaining a sign in sheet</w:t>
      </w:r>
      <w:r>
        <w:rPr>
          <w:rFonts w:ascii="Helvetica" w:hAnsi="Helvetica" w:cs="Helvetica"/>
          <w:sz w:val="20"/>
        </w:rPr>
        <w:t>.</w:t>
      </w:r>
    </w:p>
    <w:p w:rsidR="000254B3" w:rsidRDefault="00DA42D6" w:rsidP="00DA42D6">
      <w:pPr>
        <w:pStyle w:val="FSNormal"/>
        <w:numPr>
          <w:ilvl w:val="1"/>
          <w:numId w:val="1"/>
        </w:numPr>
        <w:jc w:val="left"/>
        <w:rPr>
          <w:rFonts w:ascii="Helvetica" w:hAnsi="Helvetica" w:cs="Helvetica"/>
          <w:sz w:val="20"/>
        </w:rPr>
      </w:pPr>
      <w:r w:rsidRPr="00DA42D6">
        <w:rPr>
          <w:rFonts w:ascii="Helvetica" w:hAnsi="Helvetica" w:cs="Helvetica"/>
          <w:sz w:val="20"/>
        </w:rPr>
        <w:t xml:space="preserve">Prior to making an incidental disclosure, the </w:t>
      </w:r>
      <w:r w:rsidR="002D7628">
        <w:rPr>
          <w:rFonts w:ascii="Helvetica" w:hAnsi="Helvetica" w:cs="Helvetica"/>
          <w:sz w:val="20"/>
        </w:rPr>
        <w:t>employee</w:t>
      </w:r>
      <w:r w:rsidRPr="00DA42D6">
        <w:rPr>
          <w:rFonts w:ascii="Helvetica" w:hAnsi="Helvetica" w:cs="Helvetica"/>
          <w:sz w:val="20"/>
        </w:rPr>
        <w:t xml:space="preserve"> or business associate will verify that the disclosure cannot reasonably be prevented or minimized.</w:t>
      </w:r>
    </w:p>
    <w:p w:rsidR="000254B3" w:rsidRDefault="00DA42D6" w:rsidP="00DA42D6">
      <w:pPr>
        <w:pStyle w:val="FSNormal"/>
        <w:numPr>
          <w:ilvl w:val="0"/>
          <w:numId w:val="1"/>
        </w:numPr>
        <w:jc w:val="left"/>
        <w:rPr>
          <w:rFonts w:ascii="Helvetica" w:hAnsi="Helvetica" w:cs="Helvetica"/>
          <w:sz w:val="20"/>
        </w:rPr>
      </w:pPr>
      <w:r w:rsidRPr="000254B3">
        <w:rPr>
          <w:rFonts w:ascii="Helvetica" w:hAnsi="Helvetica" w:cs="Helvetica"/>
          <w:sz w:val="20"/>
        </w:rPr>
        <w:t>Authorization</w:t>
      </w:r>
    </w:p>
    <w:p w:rsidR="000254B3" w:rsidRDefault="00DA42D6" w:rsidP="000254B3">
      <w:pPr>
        <w:pStyle w:val="FSNormal"/>
        <w:numPr>
          <w:ilvl w:val="1"/>
          <w:numId w:val="1"/>
        </w:numPr>
        <w:jc w:val="left"/>
        <w:rPr>
          <w:rFonts w:ascii="Helvetica" w:hAnsi="Helvetica" w:cs="Helvetica"/>
          <w:sz w:val="20"/>
        </w:rPr>
      </w:pPr>
      <w:r w:rsidRPr="000254B3">
        <w:rPr>
          <w:rFonts w:ascii="Helvetica" w:hAnsi="Helvetica" w:cs="Helvetica"/>
          <w:sz w:val="20"/>
        </w:rPr>
        <w:t xml:space="preserve">When a use or disclosure is not otherwise permitted under these policies, </w:t>
      </w:r>
      <w:r w:rsidR="000254B3" w:rsidRPr="00DA42D6">
        <w:rPr>
          <w:rFonts w:ascii="Helvetica" w:hAnsi="Helvetica" w:cs="Helvetica"/>
          <w:sz w:val="20"/>
        </w:rPr>
        <w:t>[</w:t>
      </w:r>
      <w:r w:rsidR="000254B3" w:rsidRPr="00DA42D6">
        <w:rPr>
          <w:rFonts w:ascii="Helvetica" w:hAnsi="Helvetica" w:cs="Helvetica"/>
          <w:color w:val="FF0000"/>
          <w:sz w:val="20"/>
        </w:rPr>
        <w:t>Insert covered entity or business associate name</w:t>
      </w:r>
      <w:r w:rsidR="000254B3" w:rsidRPr="00DA42D6">
        <w:rPr>
          <w:rFonts w:ascii="Helvetica" w:hAnsi="Helvetica" w:cs="Helvetica"/>
          <w:sz w:val="20"/>
        </w:rPr>
        <w:t>]</w:t>
      </w:r>
      <w:r w:rsidR="000254B3">
        <w:rPr>
          <w:rFonts w:ascii="Helvetica" w:hAnsi="Helvetica" w:cs="Helvetica"/>
          <w:sz w:val="20"/>
        </w:rPr>
        <w:t xml:space="preserve"> </w:t>
      </w:r>
      <w:r w:rsidRPr="000254B3">
        <w:rPr>
          <w:rFonts w:ascii="Helvetica" w:hAnsi="Helvetica" w:cs="Helvetica"/>
          <w:sz w:val="20"/>
        </w:rPr>
        <w:t xml:space="preserve">will secure a valid authorization prior to making any use or disclosure of </w:t>
      </w:r>
      <w:r w:rsidR="000254B3">
        <w:rPr>
          <w:rFonts w:ascii="Helvetica" w:hAnsi="Helvetica" w:cs="Helvetica"/>
          <w:sz w:val="20"/>
        </w:rPr>
        <w:t>PHI</w:t>
      </w:r>
      <w:r w:rsidRPr="000254B3">
        <w:rPr>
          <w:rFonts w:ascii="Helvetica" w:hAnsi="Helvetica" w:cs="Helvetica"/>
          <w:sz w:val="20"/>
        </w:rPr>
        <w:t xml:space="preserve">.  </w:t>
      </w:r>
    </w:p>
    <w:p w:rsidR="000254B3" w:rsidRDefault="00DA42D6" w:rsidP="000254B3">
      <w:pPr>
        <w:pStyle w:val="FSNormal"/>
        <w:numPr>
          <w:ilvl w:val="1"/>
          <w:numId w:val="1"/>
        </w:numPr>
        <w:jc w:val="left"/>
        <w:rPr>
          <w:rFonts w:ascii="Helvetica" w:hAnsi="Helvetica" w:cs="Helvetica"/>
          <w:sz w:val="20"/>
        </w:rPr>
      </w:pPr>
      <w:r w:rsidRPr="000254B3">
        <w:rPr>
          <w:rFonts w:ascii="Helvetica" w:hAnsi="Helvetica" w:cs="Helvetica"/>
          <w:sz w:val="20"/>
        </w:rPr>
        <w:t>If</w:t>
      </w:r>
      <w:r w:rsidR="000254B3">
        <w:rPr>
          <w:rFonts w:ascii="Helvetica" w:hAnsi="Helvetica" w:cs="Helvetica"/>
          <w:sz w:val="20"/>
        </w:rPr>
        <w:t xml:space="preserve"> </w:t>
      </w:r>
      <w:r w:rsidR="000254B3" w:rsidRPr="00DA42D6">
        <w:rPr>
          <w:rFonts w:ascii="Helvetica" w:hAnsi="Helvetica" w:cs="Helvetica"/>
          <w:sz w:val="20"/>
        </w:rPr>
        <w:t>[</w:t>
      </w:r>
      <w:r w:rsidR="000254B3" w:rsidRPr="00DA42D6">
        <w:rPr>
          <w:rFonts w:ascii="Helvetica" w:hAnsi="Helvetica" w:cs="Helvetica"/>
          <w:color w:val="FF0000"/>
          <w:sz w:val="20"/>
        </w:rPr>
        <w:t>Insert covered entity or business associate name</w:t>
      </w:r>
      <w:r w:rsidR="000254B3" w:rsidRPr="00DA42D6">
        <w:rPr>
          <w:rFonts w:ascii="Helvetica" w:hAnsi="Helvetica" w:cs="Helvetica"/>
          <w:sz w:val="20"/>
        </w:rPr>
        <w:t>]</w:t>
      </w:r>
      <w:r w:rsidRPr="000254B3">
        <w:rPr>
          <w:rFonts w:ascii="Helvetica" w:hAnsi="Helvetica" w:cs="Helvetica"/>
          <w:sz w:val="20"/>
        </w:rPr>
        <w:t xml:space="preserve"> sells </w:t>
      </w:r>
      <w:r w:rsidR="000254B3">
        <w:rPr>
          <w:rFonts w:ascii="Helvetica" w:hAnsi="Helvetica" w:cs="Helvetica"/>
          <w:sz w:val="20"/>
        </w:rPr>
        <w:t>PHI</w:t>
      </w:r>
      <w:r w:rsidRPr="000254B3">
        <w:rPr>
          <w:rFonts w:ascii="Helvetica" w:hAnsi="Helvetica" w:cs="Helvetica"/>
          <w:sz w:val="20"/>
        </w:rPr>
        <w:t xml:space="preserve">, or otherwise uses or disclosures </w:t>
      </w:r>
      <w:r w:rsidR="000254B3">
        <w:rPr>
          <w:rFonts w:ascii="Helvetica" w:hAnsi="Helvetica" w:cs="Helvetica"/>
          <w:sz w:val="20"/>
        </w:rPr>
        <w:t>PHI</w:t>
      </w:r>
      <w:r w:rsidRPr="000254B3">
        <w:rPr>
          <w:rFonts w:ascii="Helvetica" w:hAnsi="Helvetica" w:cs="Helvetica"/>
          <w:sz w:val="20"/>
        </w:rPr>
        <w:t xml:space="preserve"> for marketing purposes, an authorization will be secured prior to such sale or use/disclosure for marketing purposes. </w:t>
      </w:r>
      <w:r w:rsidRPr="000254B3">
        <w:rPr>
          <w:rFonts w:ascii="Helvetica" w:hAnsi="Helvetica" w:cs="Helvetica"/>
          <w:i/>
          <w:sz w:val="20"/>
        </w:rPr>
        <w:t>[</w:t>
      </w:r>
      <w:proofErr w:type="gramStart"/>
      <w:r w:rsidRPr="000254B3">
        <w:rPr>
          <w:rFonts w:ascii="Helvetica" w:hAnsi="Helvetica" w:cs="Helvetica"/>
          <w:i/>
          <w:sz w:val="20"/>
        </w:rPr>
        <w:t>see</w:t>
      </w:r>
      <w:proofErr w:type="gramEnd"/>
      <w:r w:rsidRPr="000254B3">
        <w:rPr>
          <w:rFonts w:ascii="Helvetica" w:hAnsi="Helvetica" w:cs="Helvetica"/>
          <w:i/>
          <w:sz w:val="20"/>
        </w:rPr>
        <w:t xml:space="preserve"> </w:t>
      </w:r>
      <w:r w:rsidR="000254B3">
        <w:rPr>
          <w:rFonts w:ascii="Helvetica" w:hAnsi="Helvetica" w:cs="Helvetica"/>
          <w:i/>
          <w:sz w:val="20"/>
        </w:rPr>
        <w:t>A</w:t>
      </w:r>
      <w:r w:rsidRPr="000254B3">
        <w:rPr>
          <w:rFonts w:ascii="Helvetica" w:hAnsi="Helvetica" w:cs="Helvetica"/>
          <w:i/>
          <w:sz w:val="20"/>
        </w:rPr>
        <w:t xml:space="preserve">uthorization to </w:t>
      </w:r>
      <w:r w:rsidR="000254B3">
        <w:rPr>
          <w:rFonts w:ascii="Helvetica" w:hAnsi="Helvetica" w:cs="Helvetica"/>
          <w:i/>
          <w:sz w:val="20"/>
        </w:rPr>
        <w:t>U</w:t>
      </w:r>
      <w:r w:rsidRPr="000254B3">
        <w:rPr>
          <w:rFonts w:ascii="Helvetica" w:hAnsi="Helvetica" w:cs="Helvetica"/>
          <w:i/>
          <w:sz w:val="20"/>
        </w:rPr>
        <w:t xml:space="preserve">se and </w:t>
      </w:r>
      <w:r w:rsidR="000254B3">
        <w:rPr>
          <w:rFonts w:ascii="Helvetica" w:hAnsi="Helvetica" w:cs="Helvetica"/>
          <w:i/>
          <w:sz w:val="20"/>
        </w:rPr>
        <w:t>D</w:t>
      </w:r>
      <w:r w:rsidRPr="000254B3">
        <w:rPr>
          <w:rFonts w:ascii="Helvetica" w:hAnsi="Helvetica" w:cs="Helvetica"/>
          <w:i/>
          <w:sz w:val="20"/>
        </w:rPr>
        <w:t xml:space="preserve">isclose </w:t>
      </w:r>
      <w:r w:rsidR="000254B3">
        <w:rPr>
          <w:rFonts w:ascii="Helvetica" w:hAnsi="Helvetica" w:cs="Helvetica"/>
          <w:i/>
          <w:sz w:val="20"/>
        </w:rPr>
        <w:t>P</w:t>
      </w:r>
      <w:r w:rsidRPr="000254B3">
        <w:rPr>
          <w:rFonts w:ascii="Helvetica" w:hAnsi="Helvetica" w:cs="Helvetica"/>
          <w:i/>
          <w:sz w:val="20"/>
        </w:rPr>
        <w:t xml:space="preserve">rotected </w:t>
      </w:r>
      <w:r w:rsidR="000254B3">
        <w:rPr>
          <w:rFonts w:ascii="Helvetica" w:hAnsi="Helvetica" w:cs="Helvetica"/>
          <w:i/>
          <w:sz w:val="20"/>
        </w:rPr>
        <w:t>H</w:t>
      </w:r>
      <w:r w:rsidRPr="000254B3">
        <w:rPr>
          <w:rFonts w:ascii="Helvetica" w:hAnsi="Helvetica" w:cs="Helvetica"/>
          <w:i/>
          <w:sz w:val="20"/>
        </w:rPr>
        <w:t xml:space="preserve">ealth </w:t>
      </w:r>
      <w:r w:rsidR="000254B3">
        <w:rPr>
          <w:rFonts w:ascii="Helvetica" w:hAnsi="Helvetica" w:cs="Helvetica"/>
          <w:i/>
          <w:sz w:val="20"/>
        </w:rPr>
        <w:t>I</w:t>
      </w:r>
      <w:r w:rsidRPr="000254B3">
        <w:rPr>
          <w:rFonts w:ascii="Helvetica" w:hAnsi="Helvetica" w:cs="Helvetica"/>
          <w:i/>
          <w:sz w:val="20"/>
        </w:rPr>
        <w:t>nformation.]</w:t>
      </w:r>
    </w:p>
    <w:p w:rsidR="000254B3" w:rsidRDefault="00DA42D6" w:rsidP="000254B3">
      <w:pPr>
        <w:pStyle w:val="FSNormal"/>
        <w:numPr>
          <w:ilvl w:val="0"/>
          <w:numId w:val="1"/>
        </w:numPr>
        <w:jc w:val="left"/>
        <w:rPr>
          <w:rFonts w:ascii="Helvetica" w:hAnsi="Helvetica" w:cs="Helvetica"/>
          <w:sz w:val="20"/>
        </w:rPr>
      </w:pPr>
      <w:r w:rsidRPr="000254B3">
        <w:rPr>
          <w:rFonts w:ascii="Helvetica" w:hAnsi="Helvetica" w:cs="Helvetica"/>
          <w:sz w:val="20"/>
        </w:rPr>
        <w:t>Uses and disclosures for treatment, payment, and health</w:t>
      </w:r>
      <w:r w:rsidR="003935BA">
        <w:rPr>
          <w:rFonts w:ascii="Helvetica" w:hAnsi="Helvetica" w:cs="Helvetica"/>
          <w:sz w:val="20"/>
        </w:rPr>
        <w:t xml:space="preserve"> </w:t>
      </w:r>
      <w:r w:rsidRPr="000254B3">
        <w:rPr>
          <w:rFonts w:ascii="Helvetica" w:hAnsi="Helvetica" w:cs="Helvetica"/>
          <w:sz w:val="20"/>
        </w:rPr>
        <w:t>care operations</w:t>
      </w:r>
    </w:p>
    <w:p w:rsidR="000254B3" w:rsidRDefault="00DA42D6" w:rsidP="00DA42D6">
      <w:pPr>
        <w:pStyle w:val="FSNormal"/>
        <w:numPr>
          <w:ilvl w:val="1"/>
          <w:numId w:val="1"/>
        </w:numPr>
        <w:jc w:val="left"/>
        <w:rPr>
          <w:rFonts w:ascii="Helvetica" w:hAnsi="Helvetica" w:cs="Helvetica"/>
          <w:sz w:val="20"/>
        </w:rPr>
      </w:pPr>
      <w:r w:rsidRPr="000254B3">
        <w:rPr>
          <w:rFonts w:ascii="Helvetica" w:hAnsi="Helvetica" w:cs="Helvetica"/>
          <w:sz w:val="20"/>
        </w:rPr>
        <w:t xml:space="preserve">No authorization is necessary for uses and disclosures of </w:t>
      </w:r>
      <w:r w:rsidR="000254B3">
        <w:rPr>
          <w:rFonts w:ascii="Helvetica" w:hAnsi="Helvetica" w:cs="Helvetica"/>
          <w:sz w:val="20"/>
        </w:rPr>
        <w:t>PHI</w:t>
      </w:r>
      <w:r w:rsidRPr="000254B3">
        <w:rPr>
          <w:rFonts w:ascii="Helvetica" w:hAnsi="Helvetica" w:cs="Helvetica"/>
          <w:sz w:val="20"/>
        </w:rPr>
        <w:t xml:space="preserve"> for the patient’s treatment, for payment of the patient’s treatment or for </w:t>
      </w:r>
      <w:r w:rsidR="000254B3" w:rsidRPr="00DA42D6">
        <w:rPr>
          <w:rFonts w:ascii="Helvetica" w:hAnsi="Helvetica" w:cs="Helvetica"/>
          <w:sz w:val="20"/>
        </w:rPr>
        <w:t>[</w:t>
      </w:r>
      <w:r w:rsidR="000254B3" w:rsidRPr="00DA42D6">
        <w:rPr>
          <w:rFonts w:ascii="Helvetica" w:hAnsi="Helvetica" w:cs="Helvetica"/>
          <w:color w:val="FF0000"/>
          <w:sz w:val="20"/>
        </w:rPr>
        <w:t>Insert covered entity or business associate name</w:t>
      </w:r>
      <w:r w:rsidR="000254B3" w:rsidRPr="00DA42D6">
        <w:rPr>
          <w:rFonts w:ascii="Helvetica" w:hAnsi="Helvetica" w:cs="Helvetica"/>
          <w:sz w:val="20"/>
        </w:rPr>
        <w:t>]</w:t>
      </w:r>
      <w:r w:rsidRPr="000254B3">
        <w:rPr>
          <w:rFonts w:ascii="Helvetica" w:hAnsi="Helvetica" w:cs="Helvetica"/>
          <w:sz w:val="20"/>
        </w:rPr>
        <w:t>’s health</w:t>
      </w:r>
      <w:r w:rsidR="00884161">
        <w:rPr>
          <w:rFonts w:ascii="Helvetica" w:hAnsi="Helvetica" w:cs="Helvetica"/>
          <w:sz w:val="20"/>
        </w:rPr>
        <w:t xml:space="preserve"> </w:t>
      </w:r>
      <w:r w:rsidRPr="000254B3">
        <w:rPr>
          <w:rFonts w:ascii="Helvetica" w:hAnsi="Helvetica" w:cs="Helvetica"/>
          <w:sz w:val="20"/>
        </w:rPr>
        <w:t xml:space="preserve">care operations.  </w:t>
      </w:r>
    </w:p>
    <w:p w:rsidR="00213E99" w:rsidRDefault="00DA42D6" w:rsidP="000254B3">
      <w:pPr>
        <w:pStyle w:val="FSNormal"/>
        <w:numPr>
          <w:ilvl w:val="2"/>
          <w:numId w:val="1"/>
        </w:numPr>
        <w:jc w:val="left"/>
        <w:rPr>
          <w:rFonts w:ascii="Helvetica" w:hAnsi="Helvetica" w:cs="Helvetica"/>
          <w:sz w:val="20"/>
        </w:rPr>
      </w:pPr>
      <w:r w:rsidRPr="000254B3">
        <w:rPr>
          <w:rFonts w:ascii="Helvetica" w:hAnsi="Helvetica" w:cs="Helvetica"/>
          <w:sz w:val="20"/>
        </w:rPr>
        <w:t>Health</w:t>
      </w:r>
      <w:r w:rsidR="00884161">
        <w:rPr>
          <w:rFonts w:ascii="Helvetica" w:hAnsi="Helvetica" w:cs="Helvetica"/>
          <w:sz w:val="20"/>
        </w:rPr>
        <w:t xml:space="preserve"> </w:t>
      </w:r>
      <w:r w:rsidRPr="000254B3">
        <w:rPr>
          <w:rFonts w:ascii="Helvetica" w:hAnsi="Helvetica" w:cs="Helvetica"/>
          <w:sz w:val="20"/>
        </w:rPr>
        <w:t xml:space="preserve">care operations include quality assessment and improvement activities </w:t>
      </w:r>
      <w:r w:rsidR="00213E99">
        <w:rPr>
          <w:rFonts w:ascii="Helvetica" w:hAnsi="Helvetica" w:cs="Helvetica"/>
          <w:sz w:val="20"/>
        </w:rPr>
        <w:t>such as:</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E</w:t>
      </w:r>
      <w:r w:rsidR="00DA42D6" w:rsidRPr="000254B3">
        <w:rPr>
          <w:rFonts w:ascii="Helvetica" w:hAnsi="Helvetica" w:cs="Helvetica"/>
          <w:sz w:val="20"/>
        </w:rPr>
        <w:t>valuations and development of clinical guidelines (provided that the obtaining of generalized knowledge is not the primary purpose for these studies)</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P</w:t>
      </w:r>
      <w:r w:rsidR="00DA42D6" w:rsidRPr="000254B3">
        <w:rPr>
          <w:rFonts w:ascii="Helvetica" w:hAnsi="Helvetica" w:cs="Helvetica"/>
          <w:sz w:val="20"/>
        </w:rPr>
        <w:t>opulation</w:t>
      </w:r>
      <w:r w:rsidR="00884161">
        <w:rPr>
          <w:rFonts w:ascii="Helvetica" w:hAnsi="Helvetica" w:cs="Helvetica"/>
          <w:sz w:val="20"/>
        </w:rPr>
        <w:t>-</w:t>
      </w:r>
      <w:r w:rsidR="00DA42D6" w:rsidRPr="000254B3">
        <w:rPr>
          <w:rFonts w:ascii="Helvetica" w:hAnsi="Helvetica" w:cs="Helvetica"/>
          <w:sz w:val="20"/>
        </w:rPr>
        <w:t>based activities relating to improving health care or reducing health care costs, protocol development, case management and care coordination</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C</w:t>
      </w:r>
      <w:r w:rsidR="00DA42D6" w:rsidRPr="000254B3">
        <w:rPr>
          <w:rFonts w:ascii="Helvetica" w:hAnsi="Helvetica" w:cs="Helvetica"/>
          <w:sz w:val="20"/>
        </w:rPr>
        <w:t>ontacting providers and patients about treatment alternatives</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A</w:t>
      </w:r>
      <w:r w:rsidR="00DA42D6" w:rsidRPr="000254B3">
        <w:rPr>
          <w:rFonts w:ascii="Helvetica" w:hAnsi="Helvetica" w:cs="Helvetica"/>
          <w:sz w:val="20"/>
        </w:rPr>
        <w:t>ctivities of patient safety organizations</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R</w:t>
      </w:r>
      <w:r w:rsidR="00DA42D6" w:rsidRPr="000254B3">
        <w:rPr>
          <w:rFonts w:ascii="Helvetica" w:hAnsi="Helvetica" w:cs="Helvetica"/>
          <w:sz w:val="20"/>
        </w:rPr>
        <w:t>eviewing the competence and qualifications of health care professionals</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E</w:t>
      </w:r>
      <w:r w:rsidR="00DA42D6" w:rsidRPr="000254B3">
        <w:rPr>
          <w:rFonts w:ascii="Helvetica" w:hAnsi="Helvetica" w:cs="Helvetica"/>
          <w:sz w:val="20"/>
        </w:rPr>
        <w:t>valuating health plan, practitioner, and provider performance</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C</w:t>
      </w:r>
      <w:r w:rsidR="00DA42D6" w:rsidRPr="000254B3">
        <w:rPr>
          <w:rFonts w:ascii="Helvetica" w:hAnsi="Helvetica" w:cs="Helvetica"/>
          <w:sz w:val="20"/>
        </w:rPr>
        <w:t>onducting training programs in which students and trainees</w:t>
      </w:r>
      <w:r w:rsidR="00F54A9D">
        <w:rPr>
          <w:rFonts w:ascii="Helvetica" w:hAnsi="Helvetica" w:cs="Helvetica"/>
          <w:sz w:val="20"/>
        </w:rPr>
        <w:t>,</w:t>
      </w:r>
      <w:r w:rsidR="00DA42D6" w:rsidRPr="000254B3">
        <w:rPr>
          <w:rFonts w:ascii="Helvetica" w:hAnsi="Helvetica" w:cs="Helvetica"/>
          <w:sz w:val="20"/>
        </w:rPr>
        <w:t xml:space="preserve"> or practitioners in areas of health care learn under supervision to practice or improve</w:t>
      </w:r>
      <w:r w:rsidR="00F54A9D">
        <w:rPr>
          <w:rFonts w:ascii="Helvetica" w:hAnsi="Helvetica" w:cs="Helvetica"/>
          <w:sz w:val="20"/>
        </w:rPr>
        <w:t xml:space="preserve"> their</w:t>
      </w:r>
      <w:r w:rsidR="00DA42D6" w:rsidRPr="000254B3">
        <w:rPr>
          <w:rFonts w:ascii="Helvetica" w:hAnsi="Helvetica" w:cs="Helvetica"/>
          <w:sz w:val="20"/>
        </w:rPr>
        <w:t xml:space="preserve"> skills as health care providers</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T</w:t>
      </w:r>
      <w:r w:rsidR="00DA42D6" w:rsidRPr="000254B3">
        <w:rPr>
          <w:rFonts w:ascii="Helvetica" w:hAnsi="Helvetica" w:cs="Helvetica"/>
          <w:sz w:val="20"/>
        </w:rPr>
        <w:t>raining of non-health care professionals</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A</w:t>
      </w:r>
      <w:r w:rsidR="00DA42D6" w:rsidRPr="000254B3">
        <w:rPr>
          <w:rFonts w:ascii="Helvetica" w:hAnsi="Helvetica" w:cs="Helvetica"/>
          <w:sz w:val="20"/>
        </w:rPr>
        <w:t>ccreditation, certification, licensing, and credentialing</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U</w:t>
      </w:r>
      <w:r w:rsidR="00DA42D6" w:rsidRPr="000254B3">
        <w:rPr>
          <w:rFonts w:ascii="Helvetica" w:hAnsi="Helvetica" w:cs="Helvetica"/>
          <w:sz w:val="20"/>
        </w:rPr>
        <w:t>nderwriting, premium rating, or activities relating to the creation, renewal or replacement of a health insurance or benefits contract</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M</w:t>
      </w:r>
      <w:r w:rsidR="00DA42D6" w:rsidRPr="000254B3">
        <w:rPr>
          <w:rFonts w:ascii="Helvetica" w:hAnsi="Helvetica" w:cs="Helvetica"/>
          <w:sz w:val="20"/>
        </w:rPr>
        <w:t>edical reviews</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L</w:t>
      </w:r>
      <w:r w:rsidR="00DA42D6" w:rsidRPr="000254B3">
        <w:rPr>
          <w:rFonts w:ascii="Helvetica" w:hAnsi="Helvetica" w:cs="Helvetica"/>
          <w:sz w:val="20"/>
        </w:rPr>
        <w:t>egal services</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A</w:t>
      </w:r>
      <w:r w:rsidR="00DA42D6" w:rsidRPr="000254B3">
        <w:rPr>
          <w:rFonts w:ascii="Helvetica" w:hAnsi="Helvetica" w:cs="Helvetica"/>
          <w:sz w:val="20"/>
        </w:rPr>
        <w:t>uditing functions (including fraud and abuse, compliance programs)</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B</w:t>
      </w:r>
      <w:r w:rsidR="00DA42D6" w:rsidRPr="000254B3">
        <w:rPr>
          <w:rFonts w:ascii="Helvetica" w:hAnsi="Helvetica" w:cs="Helvetica"/>
          <w:sz w:val="20"/>
        </w:rPr>
        <w:t>usiness planning, business development, cost planning and management</w:t>
      </w:r>
      <w:r w:rsidR="00F90BAF">
        <w:rPr>
          <w:rFonts w:ascii="Helvetica" w:hAnsi="Helvetica" w:cs="Helvetica"/>
          <w:sz w:val="20"/>
        </w:rPr>
        <w:t>-</w:t>
      </w:r>
      <w:r w:rsidR="00DA42D6" w:rsidRPr="000254B3">
        <w:rPr>
          <w:rFonts w:ascii="Helvetica" w:hAnsi="Helvetica" w:cs="Helvetica"/>
          <w:sz w:val="20"/>
        </w:rPr>
        <w:t xml:space="preserve">related analysis </w:t>
      </w:r>
      <w:r w:rsidR="00F90BAF">
        <w:rPr>
          <w:rFonts w:ascii="Helvetica" w:hAnsi="Helvetica" w:cs="Helvetica"/>
          <w:sz w:val="20"/>
        </w:rPr>
        <w:t>of the entity’s</w:t>
      </w:r>
      <w:r w:rsidR="00DA42D6" w:rsidRPr="000254B3">
        <w:rPr>
          <w:rFonts w:ascii="Helvetica" w:hAnsi="Helvetica" w:cs="Helvetica"/>
          <w:sz w:val="20"/>
        </w:rPr>
        <w:t xml:space="preserve"> operations</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F</w:t>
      </w:r>
      <w:r w:rsidR="00DA42D6" w:rsidRPr="000254B3">
        <w:rPr>
          <w:rFonts w:ascii="Helvetica" w:hAnsi="Helvetica" w:cs="Helvetica"/>
          <w:sz w:val="20"/>
        </w:rPr>
        <w:t>ormulary development and administratio</w:t>
      </w:r>
      <w:bookmarkStart w:id="0" w:name="_GoBack"/>
      <w:bookmarkEnd w:id="0"/>
      <w:r w:rsidR="00DA42D6" w:rsidRPr="000254B3">
        <w:rPr>
          <w:rFonts w:ascii="Helvetica" w:hAnsi="Helvetica" w:cs="Helvetica"/>
          <w:sz w:val="20"/>
        </w:rPr>
        <w:t>n</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D</w:t>
      </w:r>
      <w:r w:rsidR="00DA42D6" w:rsidRPr="000254B3">
        <w:rPr>
          <w:rFonts w:ascii="Helvetica" w:hAnsi="Helvetica" w:cs="Helvetica"/>
          <w:sz w:val="20"/>
        </w:rPr>
        <w:t>evelopment or improvement of methods of payment or coverage policies</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B</w:t>
      </w:r>
      <w:r w:rsidR="00DA42D6" w:rsidRPr="000254B3">
        <w:rPr>
          <w:rFonts w:ascii="Helvetica" w:hAnsi="Helvetica" w:cs="Helvetica"/>
          <w:sz w:val="20"/>
        </w:rPr>
        <w:t>usiness management</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G</w:t>
      </w:r>
      <w:r w:rsidR="00DA42D6" w:rsidRPr="000254B3">
        <w:rPr>
          <w:rFonts w:ascii="Helvetica" w:hAnsi="Helvetica" w:cs="Helvetica"/>
          <w:sz w:val="20"/>
        </w:rPr>
        <w:t>eneral administrative activities</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C</w:t>
      </w:r>
      <w:r w:rsidR="00DA42D6" w:rsidRPr="000254B3">
        <w:rPr>
          <w:rFonts w:ascii="Helvetica" w:hAnsi="Helvetica" w:cs="Helvetica"/>
          <w:sz w:val="20"/>
        </w:rPr>
        <w:t>ustomer service</w:t>
      </w:r>
    </w:p>
    <w:p w:rsidR="00213E99" w:rsidRDefault="00213E99" w:rsidP="00213E99">
      <w:pPr>
        <w:pStyle w:val="FSNormal"/>
        <w:numPr>
          <w:ilvl w:val="3"/>
          <w:numId w:val="1"/>
        </w:numPr>
        <w:jc w:val="left"/>
        <w:rPr>
          <w:rFonts w:ascii="Helvetica" w:hAnsi="Helvetica" w:cs="Helvetica"/>
          <w:sz w:val="20"/>
        </w:rPr>
      </w:pPr>
      <w:r>
        <w:rPr>
          <w:rFonts w:ascii="Helvetica" w:hAnsi="Helvetica" w:cs="Helvetica"/>
          <w:sz w:val="20"/>
        </w:rPr>
        <w:t>R</w:t>
      </w:r>
      <w:r w:rsidR="00DA42D6" w:rsidRPr="000254B3">
        <w:rPr>
          <w:rFonts w:ascii="Helvetica" w:hAnsi="Helvetica" w:cs="Helvetica"/>
          <w:sz w:val="20"/>
        </w:rPr>
        <w:t>esolution of internal grievances</w:t>
      </w:r>
    </w:p>
    <w:p w:rsidR="00A00D87" w:rsidRDefault="00213E99" w:rsidP="00DA42D6">
      <w:pPr>
        <w:pStyle w:val="FSNormal"/>
        <w:numPr>
          <w:ilvl w:val="3"/>
          <w:numId w:val="1"/>
        </w:numPr>
        <w:jc w:val="left"/>
        <w:rPr>
          <w:rFonts w:ascii="Helvetica" w:hAnsi="Helvetica" w:cs="Helvetica"/>
          <w:sz w:val="20"/>
        </w:rPr>
      </w:pPr>
      <w:r>
        <w:rPr>
          <w:rFonts w:ascii="Helvetica" w:hAnsi="Helvetica" w:cs="Helvetica"/>
          <w:sz w:val="20"/>
        </w:rPr>
        <w:t>A</w:t>
      </w:r>
      <w:r w:rsidR="00DA42D6" w:rsidRPr="000254B3">
        <w:rPr>
          <w:rFonts w:ascii="Helvetica" w:hAnsi="Helvetica" w:cs="Helvetica"/>
          <w:sz w:val="20"/>
        </w:rPr>
        <w:t xml:space="preserve">ctivities related to the sale, transfer </w:t>
      </w:r>
      <w:r w:rsidR="00A00D87">
        <w:rPr>
          <w:rFonts w:ascii="Helvetica" w:hAnsi="Helvetica" w:cs="Helvetica"/>
          <w:sz w:val="20"/>
        </w:rPr>
        <w:t>or merger of the covered entity</w:t>
      </w:r>
    </w:p>
    <w:p w:rsidR="00A00D87" w:rsidRDefault="00DA42D6" w:rsidP="00DA42D6">
      <w:pPr>
        <w:pStyle w:val="FSNormal"/>
        <w:numPr>
          <w:ilvl w:val="0"/>
          <w:numId w:val="1"/>
        </w:numPr>
        <w:jc w:val="left"/>
        <w:rPr>
          <w:rFonts w:ascii="Helvetica" w:hAnsi="Helvetica" w:cs="Helvetica"/>
          <w:sz w:val="20"/>
        </w:rPr>
      </w:pPr>
      <w:r w:rsidRPr="00A00D87">
        <w:rPr>
          <w:rFonts w:ascii="Helvetica" w:hAnsi="Helvetica" w:cs="Helvetica"/>
          <w:sz w:val="20"/>
        </w:rPr>
        <w:t>Uses and disclosures for the facility directory</w:t>
      </w:r>
    </w:p>
    <w:p w:rsidR="0088562E" w:rsidRDefault="00DA42D6" w:rsidP="00A00D87">
      <w:pPr>
        <w:pStyle w:val="FSNormal"/>
        <w:numPr>
          <w:ilvl w:val="1"/>
          <w:numId w:val="1"/>
        </w:numPr>
        <w:jc w:val="left"/>
        <w:rPr>
          <w:rFonts w:ascii="Helvetica" w:hAnsi="Helvetica" w:cs="Helvetica"/>
          <w:sz w:val="20"/>
        </w:rPr>
      </w:pPr>
      <w:r w:rsidRPr="00A00D87">
        <w:rPr>
          <w:rFonts w:ascii="Helvetica" w:hAnsi="Helvetica" w:cs="Helvetica"/>
          <w:sz w:val="20"/>
        </w:rPr>
        <w:t>No authorization is necessary and</w:t>
      </w:r>
      <w:r w:rsidR="0088562E">
        <w:rPr>
          <w:rFonts w:ascii="Helvetica" w:hAnsi="Helvetica" w:cs="Helvetica"/>
          <w:sz w:val="20"/>
        </w:rPr>
        <w:t xml:space="preserve"> </w:t>
      </w:r>
      <w:r w:rsidR="0088562E" w:rsidRPr="00DA42D6">
        <w:rPr>
          <w:rFonts w:ascii="Helvetica" w:hAnsi="Helvetica" w:cs="Helvetica"/>
          <w:sz w:val="20"/>
        </w:rPr>
        <w:t>[</w:t>
      </w:r>
      <w:r w:rsidR="0088562E" w:rsidRPr="00DA42D6">
        <w:rPr>
          <w:rFonts w:ascii="Helvetica" w:hAnsi="Helvetica" w:cs="Helvetica"/>
          <w:color w:val="FF0000"/>
          <w:sz w:val="20"/>
        </w:rPr>
        <w:t>Insert covered entity or business associate name</w:t>
      </w:r>
      <w:r w:rsidR="0088562E" w:rsidRPr="00DA42D6">
        <w:rPr>
          <w:rFonts w:ascii="Helvetica" w:hAnsi="Helvetica" w:cs="Helvetica"/>
          <w:sz w:val="20"/>
        </w:rPr>
        <w:t>]</w:t>
      </w:r>
      <w:r w:rsidR="0088562E" w:rsidRPr="000254B3">
        <w:rPr>
          <w:rFonts w:ascii="Helvetica" w:hAnsi="Helvetica" w:cs="Helvetica"/>
          <w:sz w:val="20"/>
        </w:rPr>
        <w:t xml:space="preserve"> </w:t>
      </w:r>
      <w:r w:rsidRPr="00A00D87">
        <w:rPr>
          <w:rFonts w:ascii="Helvetica" w:hAnsi="Helvetica" w:cs="Helvetica"/>
          <w:sz w:val="20"/>
        </w:rPr>
        <w:t>may include a patient in the facility directory when the patient has not objected to his/her name, location in the hospital, general condition (in general terms – good, fair, serious and critical), and religious affiliation being included in the directory after having been prov</w:t>
      </w:r>
      <w:r w:rsidR="0088562E">
        <w:rPr>
          <w:rFonts w:ascii="Helvetica" w:hAnsi="Helvetica" w:cs="Helvetica"/>
          <w:sz w:val="20"/>
        </w:rPr>
        <w:t>ided an opportunity to object.</w:t>
      </w:r>
    </w:p>
    <w:p w:rsidR="0088562E" w:rsidRDefault="00DA42D6" w:rsidP="00DA42D6">
      <w:pPr>
        <w:pStyle w:val="FSNormal"/>
        <w:numPr>
          <w:ilvl w:val="1"/>
          <w:numId w:val="1"/>
        </w:numPr>
        <w:jc w:val="left"/>
        <w:rPr>
          <w:rFonts w:ascii="Helvetica" w:hAnsi="Helvetica" w:cs="Helvetica"/>
          <w:sz w:val="20"/>
        </w:rPr>
      </w:pPr>
      <w:r w:rsidRPr="00A00D87">
        <w:rPr>
          <w:rFonts w:ascii="Helvetica" w:hAnsi="Helvetica" w:cs="Helvetica"/>
          <w:sz w:val="20"/>
        </w:rPr>
        <w:lastRenderedPageBreak/>
        <w:t>Once included in the facility directory, the patient’s name, location in the hospital, and condition in general terms may be disclosed to individuals who inquire about the patient by name, and members of the clergy may obtain the patient’s name, location in the hospital, condition in general terms, and religious affiliation.</w:t>
      </w:r>
    </w:p>
    <w:p w:rsidR="00A236C6" w:rsidRDefault="00DA42D6" w:rsidP="00DA42D6">
      <w:pPr>
        <w:pStyle w:val="FSNormal"/>
        <w:numPr>
          <w:ilvl w:val="0"/>
          <w:numId w:val="1"/>
        </w:numPr>
        <w:jc w:val="left"/>
        <w:rPr>
          <w:rFonts w:ascii="Helvetica" w:hAnsi="Helvetica" w:cs="Helvetica"/>
          <w:sz w:val="20"/>
        </w:rPr>
      </w:pPr>
      <w:r w:rsidRPr="0088562E">
        <w:rPr>
          <w:rFonts w:ascii="Helvetica" w:hAnsi="Helvetica" w:cs="Helvetica"/>
          <w:sz w:val="20"/>
        </w:rPr>
        <w:t xml:space="preserve">Uses and disclosures to individuals involved in the patient’s care (including decedents) or for disaster relief </w:t>
      </w:r>
    </w:p>
    <w:p w:rsidR="00A236C6" w:rsidRDefault="00DA42D6" w:rsidP="00A236C6">
      <w:pPr>
        <w:pStyle w:val="FSNormal"/>
        <w:numPr>
          <w:ilvl w:val="1"/>
          <w:numId w:val="1"/>
        </w:numPr>
        <w:jc w:val="left"/>
        <w:rPr>
          <w:rFonts w:ascii="Helvetica" w:hAnsi="Helvetica" w:cs="Helvetica"/>
          <w:sz w:val="20"/>
        </w:rPr>
      </w:pPr>
      <w:r w:rsidRPr="00A236C6">
        <w:rPr>
          <w:rFonts w:ascii="Helvetica" w:hAnsi="Helvetica" w:cs="Helvetica"/>
          <w:sz w:val="20"/>
        </w:rPr>
        <w:t xml:space="preserve">No authorization is necessary and </w:t>
      </w:r>
      <w:r w:rsidR="00A236C6">
        <w:rPr>
          <w:rFonts w:ascii="Helvetica" w:hAnsi="Helvetica" w:cs="Helvetica"/>
          <w:sz w:val="20"/>
        </w:rPr>
        <w:t>PHI</w:t>
      </w:r>
      <w:r w:rsidRPr="00A236C6">
        <w:rPr>
          <w:rFonts w:ascii="Helvetica" w:hAnsi="Helvetica" w:cs="Helvetica"/>
          <w:sz w:val="20"/>
        </w:rPr>
        <w:t xml:space="preserve"> may be used or disclosed, to: </w:t>
      </w:r>
    </w:p>
    <w:p w:rsidR="00A236C6" w:rsidRDefault="00A236C6" w:rsidP="00A236C6">
      <w:pPr>
        <w:pStyle w:val="FSNormal"/>
        <w:numPr>
          <w:ilvl w:val="2"/>
          <w:numId w:val="1"/>
        </w:numPr>
        <w:jc w:val="left"/>
        <w:rPr>
          <w:rFonts w:ascii="Helvetica" w:hAnsi="Helvetica" w:cs="Helvetica"/>
          <w:sz w:val="20"/>
        </w:rPr>
      </w:pPr>
      <w:r>
        <w:rPr>
          <w:rFonts w:ascii="Helvetica" w:hAnsi="Helvetica" w:cs="Helvetica"/>
          <w:sz w:val="20"/>
        </w:rPr>
        <w:t>A</w:t>
      </w:r>
      <w:r w:rsidR="00DA42D6" w:rsidRPr="00A236C6">
        <w:rPr>
          <w:rFonts w:ascii="Helvetica" w:hAnsi="Helvetica" w:cs="Helvetica"/>
          <w:sz w:val="20"/>
        </w:rPr>
        <w:t>ny person identified by the patient (or the personal representative) as being involved in his/her care</w:t>
      </w:r>
      <w:r>
        <w:rPr>
          <w:rFonts w:ascii="Helvetica" w:hAnsi="Helvetica" w:cs="Helvetica"/>
          <w:sz w:val="20"/>
        </w:rPr>
        <w:t>, including a “support person</w:t>
      </w:r>
      <w:r w:rsidR="00DA42D6" w:rsidRPr="00A236C6">
        <w:rPr>
          <w:rFonts w:ascii="Helvetica" w:hAnsi="Helvetica" w:cs="Helvetica"/>
          <w:sz w:val="20"/>
        </w:rPr>
        <w:t xml:space="preserve">” </w:t>
      </w:r>
    </w:p>
    <w:p w:rsidR="00A236C6" w:rsidRDefault="00A236C6" w:rsidP="00A236C6">
      <w:pPr>
        <w:pStyle w:val="FSNormal"/>
        <w:numPr>
          <w:ilvl w:val="2"/>
          <w:numId w:val="1"/>
        </w:numPr>
        <w:jc w:val="left"/>
        <w:rPr>
          <w:rFonts w:ascii="Helvetica" w:hAnsi="Helvetica" w:cs="Helvetica"/>
          <w:sz w:val="20"/>
        </w:rPr>
      </w:pPr>
      <w:r>
        <w:rPr>
          <w:rFonts w:ascii="Helvetica" w:hAnsi="Helvetica" w:cs="Helvetica"/>
          <w:sz w:val="20"/>
        </w:rPr>
        <w:t>N</w:t>
      </w:r>
      <w:r w:rsidR="00DA42D6" w:rsidRPr="00A236C6">
        <w:rPr>
          <w:rFonts w:ascii="Helvetica" w:hAnsi="Helvetica" w:cs="Helvetica"/>
          <w:sz w:val="20"/>
        </w:rPr>
        <w:t>otify a family member, personal representative, or other person responsible for the care of the patient of his/her location, general condition, or death</w:t>
      </w:r>
    </w:p>
    <w:p w:rsidR="00A236C6" w:rsidRDefault="00A236C6" w:rsidP="00A236C6">
      <w:pPr>
        <w:pStyle w:val="FSNormal"/>
        <w:numPr>
          <w:ilvl w:val="2"/>
          <w:numId w:val="1"/>
        </w:numPr>
        <w:jc w:val="left"/>
        <w:rPr>
          <w:rFonts w:ascii="Helvetica" w:hAnsi="Helvetica" w:cs="Helvetica"/>
          <w:sz w:val="20"/>
        </w:rPr>
      </w:pPr>
      <w:r>
        <w:rPr>
          <w:rFonts w:ascii="Helvetica" w:hAnsi="Helvetica" w:cs="Helvetica"/>
          <w:sz w:val="20"/>
        </w:rPr>
        <w:t>A</w:t>
      </w:r>
      <w:r w:rsidR="00DA42D6" w:rsidRPr="00A236C6">
        <w:rPr>
          <w:rFonts w:ascii="Helvetica" w:hAnsi="Helvetica" w:cs="Helvetica"/>
          <w:sz w:val="20"/>
        </w:rPr>
        <w:t xml:space="preserve"> disaster relief organization.  To make such disclosure</w:t>
      </w:r>
      <w:r>
        <w:rPr>
          <w:rFonts w:ascii="Helvetica" w:hAnsi="Helvetica" w:cs="Helvetica"/>
          <w:sz w:val="20"/>
        </w:rPr>
        <w:t>:</w:t>
      </w:r>
    </w:p>
    <w:p w:rsidR="00A236C6" w:rsidRDefault="00A236C6" w:rsidP="00A236C6">
      <w:pPr>
        <w:pStyle w:val="FSNormal"/>
        <w:numPr>
          <w:ilvl w:val="3"/>
          <w:numId w:val="1"/>
        </w:numPr>
        <w:jc w:val="left"/>
        <w:rPr>
          <w:rFonts w:ascii="Helvetica" w:hAnsi="Helvetica" w:cs="Helvetica"/>
          <w:sz w:val="20"/>
        </w:rPr>
      </w:pPr>
      <w:r>
        <w:rPr>
          <w:rFonts w:ascii="Helvetica" w:hAnsi="Helvetica" w:cs="Helvetica"/>
          <w:sz w:val="20"/>
        </w:rPr>
        <w:t>T</w:t>
      </w:r>
      <w:r w:rsidR="00DA42D6" w:rsidRPr="00A236C6">
        <w:rPr>
          <w:rFonts w:ascii="Helvetica" w:hAnsi="Helvetica" w:cs="Helvetica"/>
          <w:sz w:val="20"/>
        </w:rPr>
        <w:t>he person must be present during the health care communication and the patient must not object to his/her presence</w:t>
      </w:r>
      <w:r w:rsidR="007469DF">
        <w:rPr>
          <w:rFonts w:ascii="Helvetica" w:hAnsi="Helvetica" w:cs="Helvetica"/>
          <w:sz w:val="20"/>
        </w:rPr>
        <w:t>.</w:t>
      </w:r>
    </w:p>
    <w:p w:rsidR="00A236C6" w:rsidRDefault="00A236C6" w:rsidP="00A236C6">
      <w:pPr>
        <w:pStyle w:val="FSNormal"/>
        <w:numPr>
          <w:ilvl w:val="3"/>
          <w:numId w:val="1"/>
        </w:numPr>
        <w:jc w:val="left"/>
        <w:rPr>
          <w:rFonts w:ascii="Helvetica" w:hAnsi="Helvetica" w:cs="Helvetica"/>
          <w:sz w:val="20"/>
        </w:rPr>
      </w:pPr>
      <w:r>
        <w:rPr>
          <w:rFonts w:ascii="Helvetica" w:hAnsi="Helvetica" w:cs="Helvetica"/>
          <w:sz w:val="20"/>
        </w:rPr>
        <w:t>T</w:t>
      </w:r>
      <w:r w:rsidR="00DA42D6" w:rsidRPr="00A236C6">
        <w:rPr>
          <w:rFonts w:ascii="Helvetica" w:hAnsi="Helvetica" w:cs="Helvetica"/>
          <w:sz w:val="20"/>
        </w:rPr>
        <w:t>he patient must agree to the disclosure</w:t>
      </w:r>
      <w:r>
        <w:rPr>
          <w:rFonts w:ascii="Helvetica" w:hAnsi="Helvetica" w:cs="Helvetica"/>
          <w:sz w:val="20"/>
        </w:rPr>
        <w:t xml:space="preserve"> o</w:t>
      </w:r>
      <w:r w:rsidR="00DA42D6" w:rsidRPr="00A236C6">
        <w:rPr>
          <w:rFonts w:ascii="Helvetica" w:hAnsi="Helvetica" w:cs="Helvetica"/>
          <w:sz w:val="20"/>
        </w:rPr>
        <w:t xml:space="preserve">r it is reasonable to infer (based upon the provider’s professional judgment) from the circumstances that the patient would not object to the disclosure.  </w:t>
      </w:r>
    </w:p>
    <w:p w:rsidR="00A236C6" w:rsidRDefault="00DA42D6" w:rsidP="00A236C6">
      <w:pPr>
        <w:pStyle w:val="FSNormal"/>
        <w:numPr>
          <w:ilvl w:val="3"/>
          <w:numId w:val="1"/>
        </w:numPr>
        <w:jc w:val="left"/>
        <w:rPr>
          <w:rFonts w:ascii="Helvetica" w:hAnsi="Helvetica" w:cs="Helvetica"/>
          <w:sz w:val="20"/>
        </w:rPr>
      </w:pPr>
      <w:r w:rsidRPr="00A236C6">
        <w:rPr>
          <w:rFonts w:ascii="Helvetica" w:hAnsi="Helvetica" w:cs="Helvetica"/>
          <w:sz w:val="20"/>
        </w:rPr>
        <w:t xml:space="preserve">If the patient is not present or is not able to object, a disclosure may be made when, in the professional judgment of the provider, the disclosure is in the patient’s best interests. </w:t>
      </w:r>
    </w:p>
    <w:p w:rsidR="00A236C6" w:rsidRDefault="00DA42D6" w:rsidP="00DA42D6">
      <w:pPr>
        <w:pStyle w:val="FSNormal"/>
        <w:numPr>
          <w:ilvl w:val="3"/>
          <w:numId w:val="1"/>
        </w:numPr>
        <w:jc w:val="left"/>
        <w:rPr>
          <w:rFonts w:ascii="Helvetica" w:hAnsi="Helvetica" w:cs="Helvetica"/>
          <w:sz w:val="20"/>
        </w:rPr>
      </w:pPr>
      <w:r w:rsidRPr="00A236C6">
        <w:rPr>
          <w:rFonts w:ascii="Helvetica" w:hAnsi="Helvetica" w:cs="Helvetica"/>
          <w:sz w:val="20"/>
        </w:rPr>
        <w:t xml:space="preserve">Disclosures must be limited to information directly related to the individual’s involvement in the patient’s care. </w:t>
      </w:r>
    </w:p>
    <w:p w:rsidR="00A236C6" w:rsidRDefault="00DA42D6" w:rsidP="00A236C6">
      <w:pPr>
        <w:pStyle w:val="FSNormal"/>
        <w:numPr>
          <w:ilvl w:val="2"/>
          <w:numId w:val="1"/>
        </w:numPr>
        <w:jc w:val="left"/>
        <w:rPr>
          <w:rFonts w:ascii="Helvetica" w:hAnsi="Helvetica" w:cs="Helvetica"/>
          <w:sz w:val="20"/>
        </w:rPr>
      </w:pPr>
      <w:r w:rsidRPr="00A236C6">
        <w:rPr>
          <w:rFonts w:ascii="Helvetica" w:hAnsi="Helvetica" w:cs="Helvetica"/>
          <w:sz w:val="20"/>
        </w:rPr>
        <w:t>P</w:t>
      </w:r>
      <w:r w:rsidR="00A236C6">
        <w:rPr>
          <w:rFonts w:ascii="Helvetica" w:hAnsi="Helvetica" w:cs="Helvetica"/>
          <w:sz w:val="20"/>
        </w:rPr>
        <w:t>HI</w:t>
      </w:r>
      <w:r w:rsidRPr="00A236C6">
        <w:rPr>
          <w:rFonts w:ascii="Helvetica" w:hAnsi="Helvetica" w:cs="Helvetica"/>
          <w:sz w:val="20"/>
        </w:rPr>
        <w:t xml:space="preserve"> about a decedent may also be released to family members or individuals involved in the patient’s care</w:t>
      </w:r>
      <w:r w:rsidR="00A236C6">
        <w:rPr>
          <w:rFonts w:ascii="Helvetica" w:hAnsi="Helvetica" w:cs="Helvetica"/>
          <w:sz w:val="20"/>
        </w:rPr>
        <w:t xml:space="preserve"> </w:t>
      </w:r>
      <w:r w:rsidRPr="00A236C6">
        <w:rPr>
          <w:rFonts w:ascii="Helvetica" w:hAnsi="Helvetica" w:cs="Helvetica"/>
          <w:sz w:val="20"/>
        </w:rPr>
        <w:t>or payment for care prior to death, unless doing so is inconsistent with any known prior expressed preference of the decedent.</w:t>
      </w:r>
    </w:p>
    <w:p w:rsidR="00A236C6" w:rsidRDefault="00DA42D6" w:rsidP="00A236C6">
      <w:pPr>
        <w:pStyle w:val="FSNormal"/>
        <w:numPr>
          <w:ilvl w:val="3"/>
          <w:numId w:val="1"/>
        </w:numPr>
        <w:jc w:val="left"/>
        <w:rPr>
          <w:rFonts w:ascii="Helvetica" w:hAnsi="Helvetica" w:cs="Helvetica"/>
          <w:sz w:val="20"/>
        </w:rPr>
      </w:pPr>
      <w:r w:rsidRPr="00A236C6">
        <w:rPr>
          <w:rFonts w:ascii="Helvetica" w:hAnsi="Helvetica" w:cs="Helvetica"/>
          <w:sz w:val="20"/>
        </w:rPr>
        <w:t xml:space="preserve">The disclosure is limited to the family member’s or other individual’s actual involvement in the patient’s care or payment for care.  </w:t>
      </w:r>
    </w:p>
    <w:p w:rsidR="00A236C6" w:rsidRDefault="00A236C6" w:rsidP="00A236C6">
      <w:pPr>
        <w:pStyle w:val="FSNormal"/>
        <w:numPr>
          <w:ilvl w:val="4"/>
          <w:numId w:val="1"/>
        </w:numPr>
        <w:jc w:val="left"/>
        <w:rPr>
          <w:rFonts w:ascii="Helvetica" w:hAnsi="Helvetica" w:cs="Helvetica"/>
          <w:sz w:val="20"/>
        </w:rPr>
      </w:pPr>
      <w:r>
        <w:rPr>
          <w:rFonts w:ascii="Helvetica" w:hAnsi="Helvetica" w:cs="Helvetica"/>
          <w:sz w:val="20"/>
        </w:rPr>
        <w:t>E</w:t>
      </w:r>
      <w:r w:rsidR="00DA42D6" w:rsidRPr="00A236C6">
        <w:rPr>
          <w:rFonts w:ascii="Helvetica" w:hAnsi="Helvetica" w:cs="Helvetica"/>
          <w:sz w:val="20"/>
        </w:rPr>
        <w:t>xample</w:t>
      </w:r>
      <w:r>
        <w:rPr>
          <w:rFonts w:ascii="Helvetica" w:hAnsi="Helvetica" w:cs="Helvetica"/>
          <w:sz w:val="20"/>
        </w:rPr>
        <w:t>:</w:t>
      </w:r>
      <w:r w:rsidR="00DA42D6" w:rsidRPr="00A236C6">
        <w:rPr>
          <w:rFonts w:ascii="Helvetica" w:hAnsi="Helvetica" w:cs="Helvetica"/>
          <w:sz w:val="20"/>
        </w:rPr>
        <w:t xml:space="preserve"> </w:t>
      </w:r>
      <w:r w:rsidRPr="00DA42D6">
        <w:rPr>
          <w:rFonts w:ascii="Helvetica" w:hAnsi="Helvetica" w:cs="Helvetica"/>
          <w:sz w:val="20"/>
        </w:rPr>
        <w:t>[</w:t>
      </w:r>
      <w:r w:rsidRPr="00DA42D6">
        <w:rPr>
          <w:rFonts w:ascii="Helvetica" w:hAnsi="Helvetica" w:cs="Helvetica"/>
          <w:color w:val="FF0000"/>
          <w:sz w:val="20"/>
        </w:rPr>
        <w:t>Insert covered entity or business associate name</w:t>
      </w:r>
      <w:r w:rsidRPr="00DA42D6">
        <w:rPr>
          <w:rFonts w:ascii="Helvetica" w:hAnsi="Helvetica" w:cs="Helvetica"/>
          <w:sz w:val="20"/>
        </w:rPr>
        <w:t>]</w:t>
      </w:r>
      <w:r w:rsidRPr="000254B3">
        <w:rPr>
          <w:rFonts w:ascii="Helvetica" w:hAnsi="Helvetica" w:cs="Helvetica"/>
          <w:sz w:val="20"/>
        </w:rPr>
        <w:t xml:space="preserve"> </w:t>
      </w:r>
      <w:r w:rsidR="00DA42D6" w:rsidRPr="00A236C6">
        <w:rPr>
          <w:rFonts w:ascii="Helvetica" w:hAnsi="Helvetica" w:cs="Helvetica"/>
          <w:sz w:val="20"/>
        </w:rPr>
        <w:t xml:space="preserve">could describe the circumstances that led to the decedent’s death with the decedent’s sister who asks about her sibling’s death. </w:t>
      </w:r>
    </w:p>
    <w:p w:rsidR="00A236C6" w:rsidRDefault="00DA42D6" w:rsidP="00DA42D6">
      <w:pPr>
        <w:pStyle w:val="FSNormal"/>
        <w:numPr>
          <w:ilvl w:val="4"/>
          <w:numId w:val="1"/>
        </w:numPr>
        <w:jc w:val="left"/>
        <w:rPr>
          <w:rFonts w:ascii="Helvetica" w:hAnsi="Helvetica" w:cs="Helvetica"/>
          <w:sz w:val="20"/>
        </w:rPr>
      </w:pPr>
      <w:r w:rsidRPr="00A236C6">
        <w:rPr>
          <w:rFonts w:ascii="Helvetica" w:hAnsi="Helvetica" w:cs="Helvetica"/>
          <w:sz w:val="20"/>
        </w:rPr>
        <w:t xml:space="preserve">It is also appropriate to disclose billing information to a family member that is assisting with the decedent’s estate.  The disclosure will not include information about past, unrelated medical problems.  </w:t>
      </w:r>
    </w:p>
    <w:p w:rsidR="00A236C6" w:rsidRDefault="00DA42D6" w:rsidP="00A236C6">
      <w:pPr>
        <w:pStyle w:val="FSNormal"/>
        <w:numPr>
          <w:ilvl w:val="2"/>
          <w:numId w:val="1"/>
        </w:numPr>
        <w:jc w:val="left"/>
        <w:rPr>
          <w:rFonts w:ascii="Helvetica" w:hAnsi="Helvetica" w:cs="Helvetica"/>
          <w:sz w:val="20"/>
        </w:rPr>
      </w:pPr>
      <w:r w:rsidRPr="00A236C6">
        <w:rPr>
          <w:rFonts w:ascii="Helvetica" w:hAnsi="Helvetica" w:cs="Helvetica"/>
          <w:sz w:val="20"/>
        </w:rPr>
        <w:t xml:space="preserve">Prior to making a disclosure about a decedent, </w:t>
      </w:r>
      <w:r w:rsidR="00A236C6" w:rsidRPr="00A236C6">
        <w:rPr>
          <w:rFonts w:ascii="Helvetica" w:hAnsi="Helvetica" w:cs="Helvetica"/>
          <w:sz w:val="20"/>
        </w:rPr>
        <w:t>[</w:t>
      </w:r>
      <w:r w:rsidR="00A236C6" w:rsidRPr="00A236C6">
        <w:rPr>
          <w:rFonts w:ascii="Helvetica" w:hAnsi="Helvetica" w:cs="Helvetica"/>
          <w:color w:val="FF0000"/>
          <w:sz w:val="20"/>
        </w:rPr>
        <w:t>Insert covered entity or business associate name</w:t>
      </w:r>
      <w:r w:rsidR="00A236C6" w:rsidRPr="00A236C6">
        <w:rPr>
          <w:rFonts w:ascii="Helvetica" w:hAnsi="Helvetica" w:cs="Helvetica"/>
          <w:sz w:val="20"/>
        </w:rPr>
        <w:t xml:space="preserve">] </w:t>
      </w:r>
      <w:r w:rsidRPr="00A236C6">
        <w:rPr>
          <w:rFonts w:ascii="Helvetica" w:hAnsi="Helvetica" w:cs="Helvetica"/>
          <w:sz w:val="20"/>
        </w:rPr>
        <w:t xml:space="preserve">will obtain reasonable assurances that the family member or individual requesting the </w:t>
      </w:r>
      <w:r w:rsidR="00A236C6">
        <w:rPr>
          <w:rFonts w:ascii="Helvetica" w:hAnsi="Helvetica" w:cs="Helvetica"/>
          <w:sz w:val="20"/>
        </w:rPr>
        <w:t>PHI</w:t>
      </w:r>
      <w:r w:rsidRPr="00A236C6">
        <w:rPr>
          <w:rFonts w:ascii="Helvetica" w:hAnsi="Helvetica" w:cs="Helvetica"/>
          <w:sz w:val="20"/>
        </w:rPr>
        <w:t xml:space="preserve"> was involved in the patient’s care or payment for care prior to the decedent’s death.  </w:t>
      </w:r>
    </w:p>
    <w:p w:rsidR="00087F51" w:rsidRDefault="00A236C6" w:rsidP="00DA42D6">
      <w:pPr>
        <w:pStyle w:val="FSNormal"/>
        <w:numPr>
          <w:ilvl w:val="3"/>
          <w:numId w:val="1"/>
        </w:numPr>
        <w:jc w:val="left"/>
        <w:rPr>
          <w:rFonts w:ascii="Helvetica" w:hAnsi="Helvetica" w:cs="Helvetica"/>
          <w:sz w:val="20"/>
        </w:rPr>
      </w:pPr>
      <w:r>
        <w:rPr>
          <w:rFonts w:ascii="Helvetica" w:hAnsi="Helvetica" w:cs="Helvetica"/>
          <w:sz w:val="20"/>
        </w:rPr>
        <w:t>E</w:t>
      </w:r>
      <w:r w:rsidR="00DA42D6" w:rsidRPr="00A236C6">
        <w:rPr>
          <w:rFonts w:ascii="Helvetica" w:hAnsi="Helvetica" w:cs="Helvetica"/>
          <w:sz w:val="20"/>
        </w:rPr>
        <w:t>xample</w:t>
      </w:r>
      <w:r>
        <w:rPr>
          <w:rFonts w:ascii="Helvetica" w:hAnsi="Helvetica" w:cs="Helvetica"/>
          <w:sz w:val="20"/>
        </w:rPr>
        <w:t>:</w:t>
      </w:r>
      <w:r w:rsidR="00DA42D6" w:rsidRPr="00A236C6">
        <w:rPr>
          <w:rFonts w:ascii="Helvetica" w:hAnsi="Helvetica" w:cs="Helvetica"/>
          <w:sz w:val="20"/>
        </w:rPr>
        <w:t xml:space="preserve"> the family member or individual may be asked to provide information concerning how he/she is related to the decedent or details about the </w:t>
      </w:r>
      <w:proofErr w:type="gramStart"/>
      <w:r w:rsidR="00DA42D6" w:rsidRPr="00A236C6">
        <w:rPr>
          <w:rFonts w:ascii="Helvetica" w:hAnsi="Helvetica" w:cs="Helvetica"/>
          <w:sz w:val="20"/>
        </w:rPr>
        <w:t>decedent’s</w:t>
      </w:r>
      <w:proofErr w:type="gramEnd"/>
      <w:r w:rsidR="00DA42D6" w:rsidRPr="00A236C6">
        <w:rPr>
          <w:rFonts w:ascii="Helvetica" w:hAnsi="Helvetica" w:cs="Helvetica"/>
          <w:sz w:val="20"/>
        </w:rPr>
        <w:t xml:space="preserve"> condition prior to his/her death.  </w:t>
      </w:r>
    </w:p>
    <w:p w:rsidR="00087F51" w:rsidRDefault="00DA42D6" w:rsidP="00DA42D6">
      <w:pPr>
        <w:pStyle w:val="FSNormal"/>
        <w:numPr>
          <w:ilvl w:val="0"/>
          <w:numId w:val="1"/>
        </w:numPr>
        <w:jc w:val="left"/>
        <w:rPr>
          <w:rFonts w:ascii="Helvetica" w:hAnsi="Helvetica" w:cs="Helvetica"/>
          <w:sz w:val="20"/>
        </w:rPr>
      </w:pPr>
      <w:r w:rsidRPr="00087F51">
        <w:rPr>
          <w:rFonts w:ascii="Helvetica" w:hAnsi="Helvetica" w:cs="Helvetica"/>
          <w:sz w:val="20"/>
        </w:rPr>
        <w:t>Uses and disclosures required by law</w:t>
      </w:r>
    </w:p>
    <w:p w:rsidR="00087F51" w:rsidRDefault="00087F51" w:rsidP="00087F51">
      <w:pPr>
        <w:pStyle w:val="FSNormal"/>
        <w:numPr>
          <w:ilvl w:val="1"/>
          <w:numId w:val="1"/>
        </w:numPr>
        <w:jc w:val="left"/>
        <w:rPr>
          <w:rFonts w:ascii="Helvetica" w:hAnsi="Helvetica" w:cs="Helvetica"/>
          <w:sz w:val="20"/>
        </w:rPr>
      </w:pPr>
      <w:r w:rsidRPr="00087F51">
        <w:rPr>
          <w:rFonts w:ascii="Helvetica" w:hAnsi="Helvetica" w:cs="Helvetica"/>
          <w:sz w:val="20"/>
        </w:rPr>
        <w:t>[</w:t>
      </w:r>
      <w:r w:rsidRPr="00087F51">
        <w:rPr>
          <w:rFonts w:ascii="Helvetica" w:hAnsi="Helvetica" w:cs="Helvetica"/>
          <w:color w:val="FF0000"/>
          <w:sz w:val="20"/>
        </w:rPr>
        <w:t>Insert covered entity or business associate name</w:t>
      </w:r>
      <w:r w:rsidRPr="00087F51">
        <w:rPr>
          <w:rFonts w:ascii="Helvetica" w:hAnsi="Helvetica" w:cs="Helvetica"/>
          <w:sz w:val="20"/>
        </w:rPr>
        <w:t xml:space="preserve">] </w:t>
      </w:r>
      <w:r w:rsidR="00DA42D6" w:rsidRPr="00087F51">
        <w:rPr>
          <w:rFonts w:ascii="Helvetica" w:hAnsi="Helvetica" w:cs="Helvetica"/>
          <w:sz w:val="20"/>
        </w:rPr>
        <w:t xml:space="preserve">may use and disclose </w:t>
      </w:r>
      <w:r>
        <w:rPr>
          <w:rFonts w:ascii="Helvetica" w:hAnsi="Helvetica" w:cs="Helvetica"/>
          <w:sz w:val="20"/>
        </w:rPr>
        <w:t>PHI</w:t>
      </w:r>
      <w:r w:rsidR="00DA42D6" w:rsidRPr="00087F51">
        <w:rPr>
          <w:rFonts w:ascii="Helvetica" w:hAnsi="Helvetica" w:cs="Helvetica"/>
          <w:sz w:val="20"/>
        </w:rPr>
        <w:t xml:space="preserve"> without authorization when the disclosure is required by federal or state statute or regulation and the disclosure complies with and is limited to the requirements of the law.  </w:t>
      </w:r>
    </w:p>
    <w:p w:rsidR="00087F51" w:rsidRDefault="00087F51" w:rsidP="00087F51">
      <w:pPr>
        <w:pStyle w:val="FSNormal"/>
        <w:numPr>
          <w:ilvl w:val="1"/>
          <w:numId w:val="1"/>
        </w:numPr>
        <w:jc w:val="left"/>
        <w:rPr>
          <w:rFonts w:ascii="Helvetica" w:hAnsi="Helvetica" w:cs="Helvetica"/>
          <w:sz w:val="20"/>
        </w:rPr>
      </w:pPr>
      <w:r>
        <w:rPr>
          <w:rFonts w:ascii="Helvetica" w:hAnsi="Helvetica" w:cs="Helvetica"/>
          <w:sz w:val="20"/>
        </w:rPr>
        <w:t>T</w:t>
      </w:r>
      <w:r w:rsidRPr="00087F51">
        <w:rPr>
          <w:rFonts w:ascii="Helvetica" w:hAnsi="Helvetica" w:cs="Helvetica"/>
          <w:sz w:val="20"/>
        </w:rPr>
        <w:t>he particular privacy requirements pertinent to those subjects (and as described in this p</w:t>
      </w:r>
      <w:r>
        <w:rPr>
          <w:rFonts w:ascii="Helvetica" w:hAnsi="Helvetica" w:cs="Helvetica"/>
          <w:sz w:val="20"/>
        </w:rPr>
        <w:t>olicy) must be met if</w:t>
      </w:r>
      <w:r w:rsidR="00C04BA7">
        <w:rPr>
          <w:rFonts w:ascii="Helvetica" w:hAnsi="Helvetica" w:cs="Helvetica"/>
          <w:sz w:val="20"/>
        </w:rPr>
        <w:t xml:space="preserve"> the disclosure</w:t>
      </w:r>
      <w:r>
        <w:rPr>
          <w:rFonts w:ascii="Helvetica" w:hAnsi="Helvetica" w:cs="Helvetica"/>
          <w:sz w:val="20"/>
        </w:rPr>
        <w:t>:</w:t>
      </w:r>
    </w:p>
    <w:p w:rsidR="00087F51" w:rsidRDefault="00C04BA7" w:rsidP="00087F51">
      <w:pPr>
        <w:pStyle w:val="FSNormal"/>
        <w:numPr>
          <w:ilvl w:val="2"/>
          <w:numId w:val="1"/>
        </w:numPr>
        <w:jc w:val="left"/>
        <w:rPr>
          <w:rFonts w:ascii="Helvetica" w:hAnsi="Helvetica" w:cs="Helvetica"/>
          <w:sz w:val="20"/>
        </w:rPr>
      </w:pPr>
      <w:r>
        <w:rPr>
          <w:rFonts w:ascii="Helvetica" w:hAnsi="Helvetica" w:cs="Helvetica"/>
          <w:sz w:val="20"/>
        </w:rPr>
        <w:t xml:space="preserve">Involves </w:t>
      </w:r>
      <w:r w:rsidR="00DA42D6" w:rsidRPr="00087F51">
        <w:rPr>
          <w:rFonts w:ascii="Helvetica" w:hAnsi="Helvetica" w:cs="Helvetica"/>
          <w:sz w:val="20"/>
        </w:rPr>
        <w:t xml:space="preserve"> adult abuse, neglect or domestic violence</w:t>
      </w:r>
    </w:p>
    <w:p w:rsidR="00087F51" w:rsidRDefault="00087F51" w:rsidP="00087F51">
      <w:pPr>
        <w:pStyle w:val="FSNormal"/>
        <w:numPr>
          <w:ilvl w:val="2"/>
          <w:numId w:val="1"/>
        </w:numPr>
        <w:jc w:val="left"/>
        <w:rPr>
          <w:rFonts w:ascii="Helvetica" w:hAnsi="Helvetica" w:cs="Helvetica"/>
          <w:sz w:val="20"/>
        </w:rPr>
      </w:pPr>
      <w:r>
        <w:rPr>
          <w:rFonts w:ascii="Helvetica" w:hAnsi="Helvetica" w:cs="Helvetica"/>
          <w:sz w:val="20"/>
        </w:rPr>
        <w:t>I</w:t>
      </w:r>
      <w:r w:rsidR="00DA42D6" w:rsidRPr="00087F51">
        <w:rPr>
          <w:rFonts w:ascii="Helvetica" w:hAnsi="Helvetica" w:cs="Helvetica"/>
          <w:sz w:val="20"/>
        </w:rPr>
        <w:t>nvolves judicial or administrative proceedings</w:t>
      </w:r>
    </w:p>
    <w:p w:rsidR="00087F51" w:rsidRDefault="00087F51" w:rsidP="00DA42D6">
      <w:pPr>
        <w:pStyle w:val="FSNormal"/>
        <w:numPr>
          <w:ilvl w:val="2"/>
          <w:numId w:val="1"/>
        </w:numPr>
        <w:jc w:val="left"/>
        <w:rPr>
          <w:rFonts w:ascii="Helvetica" w:hAnsi="Helvetica" w:cs="Helvetica"/>
          <w:sz w:val="20"/>
        </w:rPr>
      </w:pPr>
      <w:r>
        <w:rPr>
          <w:rFonts w:ascii="Helvetica" w:hAnsi="Helvetica" w:cs="Helvetica"/>
          <w:sz w:val="20"/>
        </w:rPr>
        <w:t>I</w:t>
      </w:r>
      <w:r w:rsidR="00C04BA7">
        <w:rPr>
          <w:rFonts w:ascii="Helvetica" w:hAnsi="Helvetica" w:cs="Helvetica"/>
          <w:sz w:val="20"/>
        </w:rPr>
        <w:t>s</w:t>
      </w:r>
      <w:r>
        <w:rPr>
          <w:rFonts w:ascii="Helvetica" w:hAnsi="Helvetica" w:cs="Helvetica"/>
          <w:sz w:val="20"/>
        </w:rPr>
        <w:t xml:space="preserve"> for law enforcement purposes</w:t>
      </w:r>
    </w:p>
    <w:p w:rsidR="00087F51" w:rsidRDefault="00DA42D6" w:rsidP="00DA42D6">
      <w:pPr>
        <w:pStyle w:val="FSNormal"/>
        <w:numPr>
          <w:ilvl w:val="0"/>
          <w:numId w:val="1"/>
        </w:numPr>
        <w:jc w:val="left"/>
        <w:rPr>
          <w:rFonts w:ascii="Helvetica" w:hAnsi="Helvetica" w:cs="Helvetica"/>
          <w:sz w:val="20"/>
        </w:rPr>
      </w:pPr>
      <w:r w:rsidRPr="00087F51">
        <w:rPr>
          <w:rFonts w:ascii="Helvetica" w:hAnsi="Helvetica" w:cs="Helvetica"/>
          <w:sz w:val="20"/>
        </w:rPr>
        <w:t>Uses and disclosures for public health activities</w:t>
      </w:r>
    </w:p>
    <w:p w:rsidR="00087F51" w:rsidRDefault="00DA42D6" w:rsidP="00087F51">
      <w:pPr>
        <w:pStyle w:val="FSNormal"/>
        <w:numPr>
          <w:ilvl w:val="1"/>
          <w:numId w:val="1"/>
        </w:numPr>
        <w:jc w:val="left"/>
        <w:rPr>
          <w:rFonts w:ascii="Helvetica" w:hAnsi="Helvetica" w:cs="Helvetica"/>
          <w:sz w:val="20"/>
        </w:rPr>
      </w:pPr>
      <w:r w:rsidRPr="00087F51">
        <w:rPr>
          <w:rFonts w:ascii="Helvetica" w:hAnsi="Helvetica" w:cs="Helvetica"/>
          <w:sz w:val="20"/>
        </w:rPr>
        <w:t>A public health authority is an authority mandated by law or regulation to collect or receive information to prevent or control disease, injury, disability, or to conduct public health surveillance, investigations, or interventions.</w:t>
      </w:r>
      <w:r w:rsidR="00087F51" w:rsidRPr="00087F51">
        <w:rPr>
          <w:rFonts w:ascii="Helvetica" w:hAnsi="Helvetica" w:cs="Helvetica"/>
          <w:sz w:val="20"/>
        </w:rPr>
        <w:t xml:space="preserve"> </w:t>
      </w:r>
    </w:p>
    <w:p w:rsidR="00087F51" w:rsidRDefault="00087F51" w:rsidP="00087F51">
      <w:pPr>
        <w:pStyle w:val="FSNormal"/>
        <w:numPr>
          <w:ilvl w:val="1"/>
          <w:numId w:val="1"/>
        </w:numPr>
        <w:jc w:val="left"/>
        <w:rPr>
          <w:rFonts w:ascii="Helvetica" w:hAnsi="Helvetica" w:cs="Helvetica"/>
          <w:sz w:val="20"/>
        </w:rPr>
      </w:pPr>
      <w:r w:rsidRPr="00DA42D6">
        <w:rPr>
          <w:rFonts w:ascii="Helvetica" w:hAnsi="Helvetica" w:cs="Helvetica"/>
          <w:sz w:val="20"/>
        </w:rPr>
        <w:t>[</w:t>
      </w:r>
      <w:r w:rsidRPr="00DA42D6">
        <w:rPr>
          <w:rFonts w:ascii="Helvetica" w:hAnsi="Helvetica" w:cs="Helvetica"/>
          <w:color w:val="FF0000"/>
          <w:sz w:val="20"/>
        </w:rPr>
        <w:t>Insert covered entity or business associate name</w:t>
      </w:r>
      <w:r w:rsidRPr="00DA42D6">
        <w:rPr>
          <w:rFonts w:ascii="Helvetica" w:hAnsi="Helvetica" w:cs="Helvetica"/>
          <w:sz w:val="20"/>
        </w:rPr>
        <w:t>]</w:t>
      </w:r>
      <w:r w:rsidRPr="000254B3">
        <w:rPr>
          <w:rFonts w:ascii="Helvetica" w:hAnsi="Helvetica" w:cs="Helvetica"/>
          <w:sz w:val="20"/>
        </w:rPr>
        <w:t xml:space="preserve"> </w:t>
      </w:r>
      <w:r w:rsidR="00DA42D6" w:rsidRPr="00087F51">
        <w:rPr>
          <w:rFonts w:ascii="Helvetica" w:hAnsi="Helvetica" w:cs="Helvetica"/>
          <w:sz w:val="20"/>
        </w:rPr>
        <w:t xml:space="preserve">may use and disclose </w:t>
      </w:r>
      <w:r>
        <w:rPr>
          <w:rFonts w:ascii="Helvetica" w:hAnsi="Helvetica" w:cs="Helvetica"/>
          <w:sz w:val="20"/>
        </w:rPr>
        <w:t>PHI</w:t>
      </w:r>
      <w:r w:rsidR="00DA42D6" w:rsidRPr="00087F51">
        <w:rPr>
          <w:rFonts w:ascii="Helvetica" w:hAnsi="Helvetica" w:cs="Helvetica"/>
          <w:sz w:val="20"/>
        </w:rPr>
        <w:t xml:space="preserve"> without authorization to a public health authority for public health activities. </w:t>
      </w:r>
    </w:p>
    <w:p w:rsidR="00087F51" w:rsidRDefault="00DA42D6" w:rsidP="00087F51">
      <w:pPr>
        <w:pStyle w:val="FSNormal"/>
        <w:numPr>
          <w:ilvl w:val="1"/>
          <w:numId w:val="1"/>
        </w:numPr>
        <w:jc w:val="left"/>
        <w:rPr>
          <w:rFonts w:ascii="Helvetica" w:hAnsi="Helvetica" w:cs="Helvetica"/>
          <w:sz w:val="20"/>
        </w:rPr>
      </w:pPr>
      <w:r w:rsidRPr="00087F51">
        <w:rPr>
          <w:rFonts w:ascii="Helvetica" w:hAnsi="Helvetica" w:cs="Helvetica"/>
          <w:sz w:val="20"/>
        </w:rPr>
        <w:t>Public health activities include but are not limited to</w:t>
      </w:r>
      <w:r w:rsidR="00087F51">
        <w:rPr>
          <w:rFonts w:ascii="Helvetica" w:hAnsi="Helvetica" w:cs="Helvetica"/>
          <w:sz w:val="20"/>
        </w:rPr>
        <w:t>:</w:t>
      </w:r>
    </w:p>
    <w:p w:rsidR="00087F51" w:rsidRDefault="00087F51" w:rsidP="00087F51">
      <w:pPr>
        <w:pStyle w:val="FSNormal"/>
        <w:numPr>
          <w:ilvl w:val="2"/>
          <w:numId w:val="1"/>
        </w:numPr>
        <w:jc w:val="left"/>
        <w:rPr>
          <w:rFonts w:ascii="Helvetica" w:hAnsi="Helvetica" w:cs="Helvetica"/>
          <w:sz w:val="20"/>
        </w:rPr>
      </w:pPr>
      <w:r>
        <w:rPr>
          <w:rFonts w:ascii="Helvetica" w:hAnsi="Helvetica" w:cs="Helvetica"/>
          <w:sz w:val="20"/>
        </w:rPr>
        <w:t>R</w:t>
      </w:r>
      <w:r w:rsidR="00DA42D6" w:rsidRPr="00087F51">
        <w:rPr>
          <w:rFonts w:ascii="Helvetica" w:hAnsi="Helvetica" w:cs="Helvetica"/>
          <w:sz w:val="20"/>
        </w:rPr>
        <w:t>eporting specific diseases and conditions</w:t>
      </w:r>
    </w:p>
    <w:p w:rsidR="00087F51" w:rsidRDefault="00087F51" w:rsidP="00087F51">
      <w:pPr>
        <w:pStyle w:val="FSNormal"/>
        <w:numPr>
          <w:ilvl w:val="2"/>
          <w:numId w:val="1"/>
        </w:numPr>
        <w:jc w:val="left"/>
        <w:rPr>
          <w:rFonts w:ascii="Helvetica" w:hAnsi="Helvetica" w:cs="Helvetica"/>
          <w:sz w:val="20"/>
        </w:rPr>
      </w:pPr>
      <w:r>
        <w:rPr>
          <w:rFonts w:ascii="Helvetica" w:hAnsi="Helvetica" w:cs="Helvetica"/>
          <w:sz w:val="20"/>
        </w:rPr>
        <w:t>R</w:t>
      </w:r>
      <w:r w:rsidR="00DA42D6" w:rsidRPr="00087F51">
        <w:rPr>
          <w:rFonts w:ascii="Helvetica" w:hAnsi="Helvetica" w:cs="Helvetica"/>
          <w:sz w:val="20"/>
        </w:rPr>
        <w:t>eporting births and deaths for vital statistics</w:t>
      </w:r>
    </w:p>
    <w:p w:rsidR="00087F51" w:rsidRDefault="00087F51" w:rsidP="00087F51">
      <w:pPr>
        <w:pStyle w:val="FSNormal"/>
        <w:numPr>
          <w:ilvl w:val="2"/>
          <w:numId w:val="1"/>
        </w:numPr>
        <w:jc w:val="left"/>
        <w:rPr>
          <w:rFonts w:ascii="Helvetica" w:hAnsi="Helvetica" w:cs="Helvetica"/>
          <w:sz w:val="20"/>
        </w:rPr>
      </w:pPr>
      <w:r>
        <w:rPr>
          <w:rFonts w:ascii="Helvetica" w:hAnsi="Helvetica" w:cs="Helvetica"/>
          <w:sz w:val="20"/>
        </w:rPr>
        <w:t>R</w:t>
      </w:r>
      <w:r w:rsidR="00DA42D6" w:rsidRPr="00087F51">
        <w:rPr>
          <w:rFonts w:ascii="Helvetica" w:hAnsi="Helvetica" w:cs="Helvetica"/>
          <w:sz w:val="20"/>
        </w:rPr>
        <w:t>eporting child/adult abuse and neglect</w:t>
      </w:r>
    </w:p>
    <w:p w:rsidR="00087F51" w:rsidRDefault="00087F51" w:rsidP="00087F51">
      <w:pPr>
        <w:pStyle w:val="FSNormal"/>
        <w:numPr>
          <w:ilvl w:val="2"/>
          <w:numId w:val="1"/>
        </w:numPr>
        <w:jc w:val="left"/>
        <w:rPr>
          <w:rFonts w:ascii="Helvetica" w:hAnsi="Helvetica" w:cs="Helvetica"/>
          <w:sz w:val="20"/>
        </w:rPr>
      </w:pPr>
      <w:r>
        <w:rPr>
          <w:rFonts w:ascii="Helvetica" w:hAnsi="Helvetica" w:cs="Helvetica"/>
          <w:sz w:val="20"/>
        </w:rPr>
        <w:lastRenderedPageBreak/>
        <w:t>R</w:t>
      </w:r>
      <w:r w:rsidR="00DA42D6" w:rsidRPr="00087F51">
        <w:rPr>
          <w:rFonts w:ascii="Helvetica" w:hAnsi="Helvetica" w:cs="Helvetica"/>
          <w:sz w:val="20"/>
        </w:rPr>
        <w:t xml:space="preserve">eporting </w:t>
      </w:r>
      <w:r>
        <w:rPr>
          <w:rFonts w:ascii="Helvetica" w:hAnsi="Helvetica" w:cs="Helvetica"/>
          <w:sz w:val="20"/>
        </w:rPr>
        <w:t>FDA</w:t>
      </w:r>
      <w:r w:rsidR="003153D3">
        <w:rPr>
          <w:rFonts w:ascii="Helvetica" w:hAnsi="Helvetica" w:cs="Helvetica"/>
          <w:sz w:val="20"/>
        </w:rPr>
        <w:t>-</w:t>
      </w:r>
      <w:r w:rsidR="00DA42D6" w:rsidRPr="00087F51">
        <w:rPr>
          <w:rFonts w:ascii="Helvetica" w:hAnsi="Helvetica" w:cs="Helvetica"/>
          <w:sz w:val="20"/>
        </w:rPr>
        <w:t>regulated products or activities</w:t>
      </w:r>
    </w:p>
    <w:p w:rsidR="00E03257" w:rsidRDefault="00087F51" w:rsidP="00087F51">
      <w:pPr>
        <w:pStyle w:val="FSNormal"/>
        <w:numPr>
          <w:ilvl w:val="2"/>
          <w:numId w:val="1"/>
        </w:numPr>
        <w:jc w:val="left"/>
        <w:rPr>
          <w:rFonts w:ascii="Helvetica" w:hAnsi="Helvetica" w:cs="Helvetica"/>
          <w:sz w:val="20"/>
        </w:rPr>
      </w:pPr>
      <w:r>
        <w:rPr>
          <w:rFonts w:ascii="Helvetica" w:hAnsi="Helvetica" w:cs="Helvetica"/>
          <w:sz w:val="20"/>
        </w:rPr>
        <w:t>R</w:t>
      </w:r>
      <w:r w:rsidR="00DA42D6" w:rsidRPr="00087F51">
        <w:rPr>
          <w:rFonts w:ascii="Helvetica" w:hAnsi="Helvetica" w:cs="Helvetica"/>
          <w:sz w:val="20"/>
        </w:rPr>
        <w:t xml:space="preserve">eporting persons exposed to or at risk for contracting or spreading communicable diseases. </w:t>
      </w:r>
    </w:p>
    <w:p w:rsidR="00E03257" w:rsidRDefault="00DA42D6" w:rsidP="00E03257">
      <w:pPr>
        <w:pStyle w:val="FSNormal"/>
        <w:numPr>
          <w:ilvl w:val="2"/>
          <w:numId w:val="1"/>
        </w:numPr>
        <w:jc w:val="left"/>
        <w:rPr>
          <w:rFonts w:ascii="Helvetica" w:hAnsi="Helvetica" w:cs="Helvetica"/>
          <w:sz w:val="20"/>
        </w:rPr>
      </w:pPr>
      <w:r w:rsidRPr="00087F51">
        <w:rPr>
          <w:rFonts w:ascii="Helvetica" w:hAnsi="Helvetica" w:cs="Helvetica"/>
          <w:sz w:val="20"/>
        </w:rPr>
        <w:t xml:space="preserve">When the patient is provided with a written communication prior to treatment, </w:t>
      </w:r>
      <w:r w:rsidR="00E03257">
        <w:rPr>
          <w:rFonts w:ascii="Helvetica" w:hAnsi="Helvetica" w:cs="Helvetica"/>
          <w:sz w:val="20"/>
        </w:rPr>
        <w:t>PHI</w:t>
      </w:r>
      <w:r w:rsidRPr="00087F51">
        <w:rPr>
          <w:rFonts w:ascii="Helvetica" w:hAnsi="Helvetica" w:cs="Helvetica"/>
          <w:sz w:val="20"/>
        </w:rPr>
        <w:t xml:space="preserve"> may be disclosed without authorization to an employer when the treatment is provided to the patient at the employer’s request for a work</w:t>
      </w:r>
      <w:r w:rsidR="003153D3">
        <w:rPr>
          <w:rFonts w:ascii="Helvetica" w:hAnsi="Helvetica" w:cs="Helvetica"/>
          <w:sz w:val="20"/>
        </w:rPr>
        <w:t>-</w:t>
      </w:r>
      <w:r w:rsidRPr="00087F51">
        <w:rPr>
          <w:rFonts w:ascii="Helvetica" w:hAnsi="Helvetica" w:cs="Helvetica"/>
          <w:sz w:val="20"/>
        </w:rPr>
        <w:t xml:space="preserve">related illness or injury, for workplace related </w:t>
      </w:r>
      <w:r w:rsidR="00E03257">
        <w:rPr>
          <w:rFonts w:ascii="Helvetica" w:hAnsi="Helvetica" w:cs="Helvetica"/>
          <w:sz w:val="20"/>
        </w:rPr>
        <w:t>health surveillance, or for OSHA</w:t>
      </w:r>
      <w:r w:rsidRPr="00087F51">
        <w:rPr>
          <w:rFonts w:ascii="Helvetica" w:hAnsi="Helvetica" w:cs="Helvetica"/>
          <w:sz w:val="20"/>
        </w:rPr>
        <w:t xml:space="preserve"> comp</w:t>
      </w:r>
      <w:r w:rsidR="00E03257">
        <w:rPr>
          <w:rFonts w:ascii="Helvetica" w:hAnsi="Helvetica" w:cs="Helvetica"/>
          <w:sz w:val="20"/>
        </w:rPr>
        <w:t>liance</w:t>
      </w:r>
    </w:p>
    <w:p w:rsidR="00E03257" w:rsidRDefault="00DA42D6" w:rsidP="00E03257">
      <w:pPr>
        <w:pStyle w:val="FSNormal"/>
        <w:numPr>
          <w:ilvl w:val="0"/>
          <w:numId w:val="1"/>
        </w:numPr>
        <w:jc w:val="left"/>
        <w:rPr>
          <w:rFonts w:ascii="Helvetica" w:hAnsi="Helvetica" w:cs="Helvetica"/>
          <w:sz w:val="20"/>
        </w:rPr>
      </w:pPr>
      <w:r w:rsidRPr="00E03257">
        <w:rPr>
          <w:rFonts w:ascii="Helvetica" w:hAnsi="Helvetica" w:cs="Helvetica"/>
          <w:sz w:val="20"/>
        </w:rPr>
        <w:t>Uses and disclosures of immunizations</w:t>
      </w:r>
    </w:p>
    <w:p w:rsidR="00E03257" w:rsidRDefault="00E03257" w:rsidP="00E03257">
      <w:pPr>
        <w:pStyle w:val="FSNormal"/>
        <w:numPr>
          <w:ilvl w:val="1"/>
          <w:numId w:val="1"/>
        </w:numPr>
        <w:jc w:val="left"/>
        <w:rPr>
          <w:rFonts w:ascii="Helvetica" w:hAnsi="Helvetica" w:cs="Helvetica"/>
          <w:sz w:val="20"/>
        </w:rPr>
      </w:pPr>
      <w:r w:rsidRPr="00E03257">
        <w:rPr>
          <w:rFonts w:ascii="Helvetica" w:hAnsi="Helvetica" w:cs="Helvetica"/>
          <w:sz w:val="20"/>
        </w:rPr>
        <w:t>[</w:t>
      </w:r>
      <w:r w:rsidRPr="00E03257">
        <w:rPr>
          <w:rFonts w:ascii="Helvetica" w:hAnsi="Helvetica" w:cs="Helvetica"/>
          <w:color w:val="FF0000"/>
          <w:sz w:val="20"/>
        </w:rPr>
        <w:t>Insert covered entity or business associate name</w:t>
      </w:r>
      <w:r w:rsidRPr="00E03257">
        <w:rPr>
          <w:rFonts w:ascii="Helvetica" w:hAnsi="Helvetica" w:cs="Helvetica"/>
          <w:sz w:val="20"/>
        </w:rPr>
        <w:t xml:space="preserve">] </w:t>
      </w:r>
      <w:r w:rsidR="00DA42D6" w:rsidRPr="00E03257">
        <w:rPr>
          <w:rFonts w:ascii="Helvetica" w:hAnsi="Helvetica" w:cs="Helvetica"/>
          <w:sz w:val="20"/>
        </w:rPr>
        <w:t xml:space="preserve">may disclose immunization information to a school upon the written or verbal consent of a parent, guardian, or person acting in place of the parent (pursuant to the parent’s direction).  </w:t>
      </w:r>
    </w:p>
    <w:p w:rsidR="00E03257" w:rsidRDefault="00DA42D6" w:rsidP="00E03257">
      <w:pPr>
        <w:pStyle w:val="FSNormal"/>
        <w:numPr>
          <w:ilvl w:val="1"/>
          <w:numId w:val="1"/>
        </w:numPr>
        <w:jc w:val="left"/>
        <w:rPr>
          <w:rFonts w:ascii="Helvetica" w:hAnsi="Helvetica" w:cs="Helvetica"/>
          <w:sz w:val="20"/>
        </w:rPr>
      </w:pPr>
      <w:r w:rsidRPr="00E03257">
        <w:rPr>
          <w:rFonts w:ascii="Helvetica" w:hAnsi="Helvetica" w:cs="Helvetica"/>
          <w:sz w:val="20"/>
        </w:rPr>
        <w:t xml:space="preserve">This consent must be documented in the child’s health record.  </w:t>
      </w:r>
    </w:p>
    <w:p w:rsidR="00E03257" w:rsidRDefault="00E03257" w:rsidP="00E03257">
      <w:pPr>
        <w:pStyle w:val="FSNormal"/>
        <w:numPr>
          <w:ilvl w:val="2"/>
          <w:numId w:val="1"/>
        </w:numPr>
        <w:jc w:val="left"/>
        <w:rPr>
          <w:rFonts w:ascii="Helvetica" w:hAnsi="Helvetica" w:cs="Helvetica"/>
          <w:sz w:val="20"/>
        </w:rPr>
      </w:pPr>
      <w:r>
        <w:rPr>
          <w:rFonts w:ascii="Helvetica" w:hAnsi="Helvetica" w:cs="Helvetica"/>
          <w:sz w:val="20"/>
        </w:rPr>
        <w:t>E</w:t>
      </w:r>
      <w:r w:rsidR="00DA42D6" w:rsidRPr="00E03257">
        <w:rPr>
          <w:rFonts w:ascii="Helvetica" w:hAnsi="Helvetica" w:cs="Helvetica"/>
          <w:sz w:val="20"/>
        </w:rPr>
        <w:t>xample</w:t>
      </w:r>
      <w:r>
        <w:rPr>
          <w:rFonts w:ascii="Helvetica" w:hAnsi="Helvetica" w:cs="Helvetica"/>
          <w:sz w:val="20"/>
        </w:rPr>
        <w:t>:</w:t>
      </w:r>
      <w:r w:rsidR="00DA42D6" w:rsidRPr="00E03257">
        <w:rPr>
          <w:rFonts w:ascii="Helvetica" w:hAnsi="Helvetica" w:cs="Helvetica"/>
          <w:sz w:val="20"/>
        </w:rPr>
        <w:t xml:space="preserve"> if the parent submits a letter or email request to </w:t>
      </w:r>
      <w:r w:rsidRPr="00DA42D6">
        <w:rPr>
          <w:rFonts w:ascii="Helvetica" w:hAnsi="Helvetica" w:cs="Helvetica"/>
          <w:sz w:val="20"/>
        </w:rPr>
        <w:t>[</w:t>
      </w:r>
      <w:r w:rsidRPr="00DA42D6">
        <w:rPr>
          <w:rFonts w:ascii="Helvetica" w:hAnsi="Helvetica" w:cs="Helvetica"/>
          <w:color w:val="FF0000"/>
          <w:sz w:val="20"/>
        </w:rPr>
        <w:t>Insert covered entity or business associate name</w:t>
      </w:r>
      <w:r w:rsidRPr="00DA42D6">
        <w:rPr>
          <w:rFonts w:ascii="Helvetica" w:hAnsi="Helvetica" w:cs="Helvetica"/>
          <w:sz w:val="20"/>
        </w:rPr>
        <w:t>]</w:t>
      </w:r>
      <w:r w:rsidRPr="000254B3">
        <w:rPr>
          <w:rFonts w:ascii="Helvetica" w:hAnsi="Helvetica" w:cs="Helvetica"/>
          <w:sz w:val="20"/>
        </w:rPr>
        <w:t xml:space="preserve"> </w:t>
      </w:r>
      <w:r w:rsidR="00DA42D6" w:rsidRPr="00E03257">
        <w:rPr>
          <w:rFonts w:ascii="Helvetica" w:hAnsi="Helvetica" w:cs="Helvetica"/>
          <w:sz w:val="20"/>
        </w:rPr>
        <w:t>for the disclosure of the child’s immunization records to the child’s school, a copy of the letter or email will be maintained in the child</w:t>
      </w:r>
      <w:r>
        <w:rPr>
          <w:rFonts w:ascii="Helvetica" w:hAnsi="Helvetica" w:cs="Helvetica"/>
          <w:sz w:val="20"/>
        </w:rPr>
        <w:t>’s health record.</w:t>
      </w:r>
    </w:p>
    <w:p w:rsidR="00E03257" w:rsidRDefault="00DA42D6" w:rsidP="00E03257">
      <w:pPr>
        <w:pStyle w:val="FSNormal"/>
        <w:numPr>
          <w:ilvl w:val="2"/>
          <w:numId w:val="1"/>
        </w:numPr>
        <w:jc w:val="left"/>
        <w:rPr>
          <w:rFonts w:ascii="Helvetica" w:hAnsi="Helvetica" w:cs="Helvetica"/>
          <w:sz w:val="20"/>
        </w:rPr>
      </w:pPr>
      <w:r w:rsidRPr="00E03257">
        <w:rPr>
          <w:rFonts w:ascii="Helvetica" w:hAnsi="Helvetica" w:cs="Helvetica"/>
          <w:sz w:val="20"/>
        </w:rPr>
        <w:t xml:space="preserve">If the parent calls the office and requests over the telephone that his/her child’s immunization records be disclosed to the minor’s school, </w:t>
      </w:r>
      <w:r w:rsidR="00E03257" w:rsidRPr="00DA42D6">
        <w:rPr>
          <w:rFonts w:ascii="Helvetica" w:hAnsi="Helvetica" w:cs="Helvetica"/>
          <w:sz w:val="20"/>
        </w:rPr>
        <w:t>[</w:t>
      </w:r>
      <w:r w:rsidR="00E03257" w:rsidRPr="00DA42D6">
        <w:rPr>
          <w:rFonts w:ascii="Helvetica" w:hAnsi="Helvetica" w:cs="Helvetica"/>
          <w:color w:val="FF0000"/>
          <w:sz w:val="20"/>
        </w:rPr>
        <w:t>Insert covered entity or business associate name</w:t>
      </w:r>
      <w:r w:rsidR="00E03257" w:rsidRPr="00DA42D6">
        <w:rPr>
          <w:rFonts w:ascii="Helvetica" w:hAnsi="Helvetica" w:cs="Helvetica"/>
          <w:sz w:val="20"/>
        </w:rPr>
        <w:t>]</w:t>
      </w:r>
      <w:r w:rsidR="00E03257" w:rsidRPr="000254B3">
        <w:rPr>
          <w:rFonts w:ascii="Helvetica" w:hAnsi="Helvetica" w:cs="Helvetica"/>
          <w:sz w:val="20"/>
        </w:rPr>
        <w:t xml:space="preserve"> </w:t>
      </w:r>
      <w:r w:rsidRPr="00E03257">
        <w:rPr>
          <w:rFonts w:ascii="Helvetica" w:hAnsi="Helvetica" w:cs="Helvetica"/>
          <w:sz w:val="20"/>
        </w:rPr>
        <w:t xml:space="preserve">will make a notation in the minor’s health record </w:t>
      </w:r>
      <w:r w:rsidR="00E03257">
        <w:rPr>
          <w:rFonts w:ascii="Helvetica" w:hAnsi="Helvetica" w:cs="Helvetica"/>
          <w:sz w:val="20"/>
        </w:rPr>
        <w:t>of</w:t>
      </w:r>
      <w:r w:rsidRPr="00E03257">
        <w:rPr>
          <w:rFonts w:ascii="Helvetica" w:hAnsi="Helvetica" w:cs="Helvetica"/>
          <w:sz w:val="20"/>
        </w:rPr>
        <w:t xml:space="preserve"> the telephone call.  </w:t>
      </w:r>
    </w:p>
    <w:p w:rsidR="00E03257" w:rsidRDefault="00DA42D6" w:rsidP="00E03257">
      <w:pPr>
        <w:pStyle w:val="FSNormal"/>
        <w:numPr>
          <w:ilvl w:val="3"/>
          <w:numId w:val="1"/>
        </w:numPr>
        <w:jc w:val="left"/>
        <w:rPr>
          <w:rFonts w:ascii="Helvetica" w:hAnsi="Helvetica" w:cs="Helvetica"/>
          <w:sz w:val="20"/>
        </w:rPr>
      </w:pPr>
      <w:r w:rsidRPr="00E03257">
        <w:rPr>
          <w:rFonts w:ascii="Helvetica" w:hAnsi="Helvetica" w:cs="Helvetica"/>
          <w:sz w:val="20"/>
        </w:rPr>
        <w:t>The notation must include the time the telephone call was received</w:t>
      </w:r>
    </w:p>
    <w:p w:rsidR="00E03257" w:rsidRDefault="00E03257" w:rsidP="00E03257">
      <w:pPr>
        <w:pStyle w:val="FSNormal"/>
        <w:numPr>
          <w:ilvl w:val="3"/>
          <w:numId w:val="1"/>
        </w:numPr>
        <w:jc w:val="left"/>
        <w:rPr>
          <w:rFonts w:ascii="Helvetica" w:hAnsi="Helvetica" w:cs="Helvetica"/>
          <w:sz w:val="20"/>
        </w:rPr>
      </w:pPr>
      <w:r>
        <w:rPr>
          <w:rFonts w:ascii="Helvetica" w:hAnsi="Helvetica" w:cs="Helvetica"/>
          <w:sz w:val="20"/>
        </w:rPr>
        <w:t>T</w:t>
      </w:r>
      <w:r w:rsidR="00DA42D6" w:rsidRPr="00E03257">
        <w:rPr>
          <w:rFonts w:ascii="Helvetica" w:hAnsi="Helvetica" w:cs="Helvetica"/>
          <w:sz w:val="20"/>
        </w:rPr>
        <w:t>he workforce member who took the telephone call</w:t>
      </w:r>
    </w:p>
    <w:p w:rsidR="00E03257" w:rsidRDefault="00E03257" w:rsidP="00E03257">
      <w:pPr>
        <w:pStyle w:val="FSNormal"/>
        <w:numPr>
          <w:ilvl w:val="3"/>
          <w:numId w:val="1"/>
        </w:numPr>
        <w:jc w:val="left"/>
        <w:rPr>
          <w:rFonts w:ascii="Helvetica" w:hAnsi="Helvetica" w:cs="Helvetica"/>
          <w:sz w:val="20"/>
        </w:rPr>
      </w:pPr>
      <w:r>
        <w:rPr>
          <w:rFonts w:ascii="Helvetica" w:hAnsi="Helvetica" w:cs="Helvetica"/>
          <w:sz w:val="20"/>
        </w:rPr>
        <w:t>T</w:t>
      </w:r>
      <w:r w:rsidR="00DA42D6" w:rsidRPr="00E03257">
        <w:rPr>
          <w:rFonts w:ascii="Helvetica" w:hAnsi="Helvetica" w:cs="Helvetica"/>
          <w:sz w:val="20"/>
        </w:rPr>
        <w:t>he workforce member who logged the telephone call into the child’s health records</w:t>
      </w:r>
    </w:p>
    <w:p w:rsidR="00E03257" w:rsidRDefault="00E03257" w:rsidP="00DA42D6">
      <w:pPr>
        <w:pStyle w:val="FSNormal"/>
        <w:numPr>
          <w:ilvl w:val="3"/>
          <w:numId w:val="1"/>
        </w:numPr>
        <w:jc w:val="left"/>
        <w:rPr>
          <w:rFonts w:ascii="Helvetica" w:hAnsi="Helvetica" w:cs="Helvetica"/>
          <w:sz w:val="20"/>
        </w:rPr>
      </w:pPr>
      <w:r>
        <w:rPr>
          <w:rFonts w:ascii="Helvetica" w:hAnsi="Helvetica" w:cs="Helvetica"/>
          <w:sz w:val="20"/>
        </w:rPr>
        <w:t>A</w:t>
      </w:r>
      <w:r w:rsidR="00DA42D6" w:rsidRPr="00E03257">
        <w:rPr>
          <w:rFonts w:ascii="Helvetica" w:hAnsi="Helvetica" w:cs="Helvetica"/>
          <w:sz w:val="20"/>
        </w:rPr>
        <w:t xml:space="preserve"> general description of the</w:t>
      </w:r>
      <w:r>
        <w:rPr>
          <w:rFonts w:ascii="Helvetica" w:hAnsi="Helvetica" w:cs="Helvetica"/>
          <w:sz w:val="20"/>
        </w:rPr>
        <w:t xml:space="preserve"> request</w:t>
      </w:r>
    </w:p>
    <w:p w:rsidR="00E03257" w:rsidRDefault="00DA42D6" w:rsidP="00DA42D6">
      <w:pPr>
        <w:pStyle w:val="FSNormal"/>
        <w:numPr>
          <w:ilvl w:val="0"/>
          <w:numId w:val="1"/>
        </w:numPr>
        <w:jc w:val="left"/>
        <w:rPr>
          <w:rFonts w:ascii="Helvetica" w:hAnsi="Helvetica" w:cs="Helvetica"/>
          <w:sz w:val="20"/>
        </w:rPr>
      </w:pPr>
      <w:r w:rsidRPr="00E03257">
        <w:rPr>
          <w:rFonts w:ascii="Helvetica" w:hAnsi="Helvetica" w:cs="Helvetica"/>
          <w:sz w:val="20"/>
        </w:rPr>
        <w:t>Uses and disclosures about victims of abuse, neglect, or domestic violence</w:t>
      </w:r>
    </w:p>
    <w:p w:rsidR="00E03257" w:rsidRDefault="00E03257" w:rsidP="00DA42D6">
      <w:pPr>
        <w:pStyle w:val="FSNormal"/>
        <w:numPr>
          <w:ilvl w:val="1"/>
          <w:numId w:val="1"/>
        </w:numPr>
        <w:jc w:val="left"/>
        <w:rPr>
          <w:rFonts w:ascii="Helvetica" w:hAnsi="Helvetica" w:cs="Helvetica"/>
          <w:sz w:val="20"/>
        </w:rPr>
      </w:pPr>
      <w:r w:rsidRPr="00DA42D6">
        <w:rPr>
          <w:rFonts w:ascii="Helvetica" w:hAnsi="Helvetica" w:cs="Helvetica"/>
          <w:sz w:val="20"/>
        </w:rPr>
        <w:t>[</w:t>
      </w:r>
      <w:r w:rsidRPr="00DA42D6">
        <w:rPr>
          <w:rFonts w:ascii="Helvetica" w:hAnsi="Helvetica" w:cs="Helvetica"/>
          <w:color w:val="FF0000"/>
          <w:sz w:val="20"/>
        </w:rPr>
        <w:t>Insert covered entity or business associate name</w:t>
      </w:r>
      <w:r w:rsidRPr="00DA42D6">
        <w:rPr>
          <w:rFonts w:ascii="Helvetica" w:hAnsi="Helvetica" w:cs="Helvetica"/>
          <w:sz w:val="20"/>
        </w:rPr>
        <w:t>]</w:t>
      </w:r>
      <w:r w:rsidRPr="000254B3">
        <w:rPr>
          <w:rFonts w:ascii="Helvetica" w:hAnsi="Helvetica" w:cs="Helvetica"/>
          <w:sz w:val="20"/>
        </w:rPr>
        <w:t xml:space="preserve"> </w:t>
      </w:r>
      <w:r w:rsidR="00DA42D6" w:rsidRPr="00E03257">
        <w:rPr>
          <w:rFonts w:ascii="Helvetica" w:hAnsi="Helvetica" w:cs="Helvetica"/>
          <w:sz w:val="20"/>
        </w:rPr>
        <w:t xml:space="preserve">will report child </w:t>
      </w:r>
      <w:r w:rsidRPr="00E03257">
        <w:rPr>
          <w:rFonts w:ascii="Helvetica" w:hAnsi="Helvetica" w:cs="Helvetica"/>
          <w:sz w:val="20"/>
        </w:rPr>
        <w:t xml:space="preserve">and adult abuse as required by </w:t>
      </w:r>
      <w:r w:rsidR="00DA42D6" w:rsidRPr="00E03257">
        <w:rPr>
          <w:rFonts w:ascii="Helvetica" w:hAnsi="Helvetica" w:cs="Helvetica"/>
          <w:sz w:val="20"/>
        </w:rPr>
        <w:t xml:space="preserve">law. No authorization is necessary to use and disclose </w:t>
      </w:r>
      <w:r>
        <w:rPr>
          <w:rFonts w:ascii="Helvetica" w:hAnsi="Helvetica" w:cs="Helvetica"/>
          <w:sz w:val="20"/>
        </w:rPr>
        <w:t>PHI</w:t>
      </w:r>
      <w:r w:rsidR="00DA42D6" w:rsidRPr="00E03257">
        <w:rPr>
          <w:rFonts w:ascii="Helvetica" w:hAnsi="Helvetica" w:cs="Helvetica"/>
          <w:sz w:val="20"/>
        </w:rPr>
        <w:t xml:space="preserve"> for reporting abuse or neglect. </w:t>
      </w:r>
    </w:p>
    <w:p w:rsidR="00E03257" w:rsidRDefault="00DA42D6" w:rsidP="00DA42D6">
      <w:pPr>
        <w:pStyle w:val="FSNormal"/>
        <w:numPr>
          <w:ilvl w:val="1"/>
          <w:numId w:val="1"/>
        </w:numPr>
        <w:jc w:val="left"/>
        <w:rPr>
          <w:rFonts w:ascii="Helvetica" w:hAnsi="Helvetica" w:cs="Helvetica"/>
          <w:sz w:val="20"/>
        </w:rPr>
      </w:pPr>
      <w:r w:rsidRPr="00E03257">
        <w:rPr>
          <w:rFonts w:ascii="Helvetica" w:hAnsi="Helvetica" w:cs="Helvetica"/>
          <w:sz w:val="20"/>
        </w:rPr>
        <w:t>Child abuse reports</w:t>
      </w:r>
    </w:p>
    <w:p w:rsidR="00E03257" w:rsidRDefault="00DA42D6" w:rsidP="00E03257">
      <w:pPr>
        <w:pStyle w:val="FSNormal"/>
        <w:numPr>
          <w:ilvl w:val="2"/>
          <w:numId w:val="1"/>
        </w:numPr>
        <w:jc w:val="left"/>
        <w:rPr>
          <w:rFonts w:ascii="Helvetica" w:hAnsi="Helvetica" w:cs="Helvetica"/>
          <w:sz w:val="20"/>
        </w:rPr>
      </w:pPr>
      <w:r w:rsidRPr="00E03257">
        <w:rPr>
          <w:rFonts w:ascii="Helvetica" w:hAnsi="Helvetica" w:cs="Helvetica"/>
          <w:sz w:val="20"/>
        </w:rPr>
        <w:t xml:space="preserve">When </w:t>
      </w:r>
      <w:r w:rsidR="00E03257" w:rsidRPr="00DA42D6">
        <w:rPr>
          <w:rFonts w:ascii="Helvetica" w:hAnsi="Helvetica" w:cs="Helvetica"/>
          <w:sz w:val="20"/>
        </w:rPr>
        <w:t>[</w:t>
      </w:r>
      <w:r w:rsidR="00E03257" w:rsidRPr="00DA42D6">
        <w:rPr>
          <w:rFonts w:ascii="Helvetica" w:hAnsi="Helvetica" w:cs="Helvetica"/>
          <w:color w:val="FF0000"/>
          <w:sz w:val="20"/>
        </w:rPr>
        <w:t>Insert covered entity or business associate name</w:t>
      </w:r>
      <w:r w:rsidR="00E03257" w:rsidRPr="00DA42D6">
        <w:rPr>
          <w:rFonts w:ascii="Helvetica" w:hAnsi="Helvetica" w:cs="Helvetica"/>
          <w:sz w:val="20"/>
        </w:rPr>
        <w:t>]</w:t>
      </w:r>
      <w:r w:rsidR="00E03257" w:rsidRPr="000254B3">
        <w:rPr>
          <w:rFonts w:ascii="Helvetica" w:hAnsi="Helvetica" w:cs="Helvetica"/>
          <w:sz w:val="20"/>
        </w:rPr>
        <w:t xml:space="preserve"> </w:t>
      </w:r>
      <w:r w:rsidRPr="00E03257">
        <w:rPr>
          <w:rFonts w:ascii="Helvetica" w:hAnsi="Helvetica" w:cs="Helvetica"/>
          <w:sz w:val="20"/>
        </w:rPr>
        <w:t xml:space="preserve">has reason to suspect that a child has been injured as a result of physical, mental, </w:t>
      </w:r>
      <w:r w:rsidR="00DB0BDC">
        <w:rPr>
          <w:rFonts w:ascii="Helvetica" w:hAnsi="Helvetica" w:cs="Helvetica"/>
          <w:sz w:val="20"/>
        </w:rPr>
        <w:t xml:space="preserve">or </w:t>
      </w:r>
      <w:r w:rsidRPr="00E03257">
        <w:rPr>
          <w:rFonts w:ascii="Helvetica" w:hAnsi="Helvetica" w:cs="Helvetica"/>
          <w:sz w:val="20"/>
        </w:rPr>
        <w:t>emotional abuse</w:t>
      </w:r>
      <w:r w:rsidR="00DB0BDC">
        <w:rPr>
          <w:rFonts w:ascii="Helvetica" w:hAnsi="Helvetica" w:cs="Helvetica"/>
          <w:sz w:val="20"/>
        </w:rPr>
        <w:t>,</w:t>
      </w:r>
      <w:r w:rsidRPr="00E03257">
        <w:rPr>
          <w:rFonts w:ascii="Helvetica" w:hAnsi="Helvetica" w:cs="Helvetica"/>
          <w:sz w:val="20"/>
        </w:rPr>
        <w:t xml:space="preserve"> neglect, or sexual abuse, </w:t>
      </w:r>
      <w:r w:rsidR="00E03257" w:rsidRPr="00DA42D6">
        <w:rPr>
          <w:rFonts w:ascii="Helvetica" w:hAnsi="Helvetica" w:cs="Helvetica"/>
          <w:sz w:val="20"/>
        </w:rPr>
        <w:t>[</w:t>
      </w:r>
      <w:r w:rsidR="00E03257" w:rsidRPr="00DA42D6">
        <w:rPr>
          <w:rFonts w:ascii="Helvetica" w:hAnsi="Helvetica" w:cs="Helvetica"/>
          <w:color w:val="FF0000"/>
          <w:sz w:val="20"/>
        </w:rPr>
        <w:t>Insert covered entity or business associate name</w:t>
      </w:r>
      <w:r w:rsidR="00E03257" w:rsidRPr="00DA42D6">
        <w:rPr>
          <w:rFonts w:ascii="Helvetica" w:hAnsi="Helvetica" w:cs="Helvetica"/>
          <w:sz w:val="20"/>
        </w:rPr>
        <w:t>]</w:t>
      </w:r>
      <w:r w:rsidR="00E03257" w:rsidRPr="000254B3">
        <w:rPr>
          <w:rFonts w:ascii="Helvetica" w:hAnsi="Helvetica" w:cs="Helvetica"/>
          <w:sz w:val="20"/>
        </w:rPr>
        <w:t xml:space="preserve"> </w:t>
      </w:r>
      <w:r w:rsidRPr="00E03257">
        <w:rPr>
          <w:rFonts w:ascii="Helvetica" w:hAnsi="Helvetica" w:cs="Helvetica"/>
          <w:sz w:val="20"/>
        </w:rPr>
        <w:t xml:space="preserve">will report the suspected abuse or neglect to law enforcement </w:t>
      </w:r>
      <w:r w:rsidR="00E03257">
        <w:rPr>
          <w:rFonts w:ascii="Helvetica" w:hAnsi="Helvetica" w:cs="Helvetica"/>
          <w:sz w:val="20"/>
        </w:rPr>
        <w:t>or other proper authorities</w:t>
      </w:r>
      <w:r w:rsidRPr="00E03257">
        <w:rPr>
          <w:rFonts w:ascii="Helvetica" w:hAnsi="Helvetica" w:cs="Helvetica"/>
          <w:sz w:val="20"/>
        </w:rPr>
        <w:t xml:space="preserve">.  </w:t>
      </w:r>
    </w:p>
    <w:p w:rsidR="00E03257" w:rsidRDefault="00DA42D6" w:rsidP="00E03257">
      <w:pPr>
        <w:pStyle w:val="FSNormal"/>
        <w:numPr>
          <w:ilvl w:val="2"/>
          <w:numId w:val="1"/>
        </w:numPr>
        <w:jc w:val="left"/>
        <w:rPr>
          <w:rFonts w:ascii="Helvetica" w:hAnsi="Helvetica" w:cs="Helvetica"/>
          <w:sz w:val="20"/>
        </w:rPr>
      </w:pPr>
      <w:r w:rsidRPr="00E03257">
        <w:rPr>
          <w:rFonts w:ascii="Helvetica" w:hAnsi="Helvetica" w:cs="Helvetica"/>
          <w:sz w:val="20"/>
        </w:rPr>
        <w:t xml:space="preserve">The report must include: </w:t>
      </w:r>
    </w:p>
    <w:p w:rsidR="00E03257" w:rsidRDefault="00E03257" w:rsidP="00E03257">
      <w:pPr>
        <w:pStyle w:val="FSNormal"/>
        <w:numPr>
          <w:ilvl w:val="3"/>
          <w:numId w:val="1"/>
        </w:numPr>
        <w:jc w:val="left"/>
        <w:rPr>
          <w:rFonts w:ascii="Helvetica" w:hAnsi="Helvetica" w:cs="Helvetica"/>
          <w:sz w:val="20"/>
        </w:rPr>
      </w:pPr>
      <w:r>
        <w:rPr>
          <w:rFonts w:ascii="Helvetica" w:hAnsi="Helvetica" w:cs="Helvetica"/>
          <w:sz w:val="20"/>
        </w:rPr>
        <w:t>N</w:t>
      </w:r>
      <w:r w:rsidR="00DA42D6" w:rsidRPr="00E03257">
        <w:rPr>
          <w:rFonts w:ascii="Helvetica" w:hAnsi="Helvetica" w:cs="Helvetica"/>
          <w:sz w:val="20"/>
        </w:rPr>
        <w:t>ame of child</w:t>
      </w:r>
    </w:p>
    <w:p w:rsidR="00E03257" w:rsidRDefault="00E03257" w:rsidP="00E03257">
      <w:pPr>
        <w:pStyle w:val="FSNormal"/>
        <w:numPr>
          <w:ilvl w:val="3"/>
          <w:numId w:val="1"/>
        </w:numPr>
        <w:jc w:val="left"/>
        <w:rPr>
          <w:rFonts w:ascii="Helvetica" w:hAnsi="Helvetica" w:cs="Helvetica"/>
          <w:sz w:val="20"/>
        </w:rPr>
      </w:pPr>
      <w:r>
        <w:rPr>
          <w:rFonts w:ascii="Helvetica" w:hAnsi="Helvetica" w:cs="Helvetica"/>
          <w:sz w:val="20"/>
        </w:rPr>
        <w:t>A</w:t>
      </w:r>
      <w:r w:rsidR="00DA42D6" w:rsidRPr="00E03257">
        <w:rPr>
          <w:rFonts w:ascii="Helvetica" w:hAnsi="Helvetica" w:cs="Helvetica"/>
          <w:sz w:val="20"/>
        </w:rPr>
        <w:t>ddress</w:t>
      </w:r>
    </w:p>
    <w:p w:rsidR="00E03257" w:rsidRDefault="00E03257" w:rsidP="00E03257">
      <w:pPr>
        <w:pStyle w:val="FSNormal"/>
        <w:numPr>
          <w:ilvl w:val="3"/>
          <w:numId w:val="1"/>
        </w:numPr>
        <w:jc w:val="left"/>
        <w:rPr>
          <w:rFonts w:ascii="Helvetica" w:hAnsi="Helvetica" w:cs="Helvetica"/>
          <w:sz w:val="20"/>
        </w:rPr>
      </w:pPr>
      <w:r>
        <w:rPr>
          <w:rFonts w:ascii="Helvetica" w:hAnsi="Helvetica" w:cs="Helvetica"/>
          <w:sz w:val="20"/>
        </w:rPr>
        <w:t>L</w:t>
      </w:r>
      <w:r w:rsidR="00DA42D6" w:rsidRPr="00E03257">
        <w:rPr>
          <w:rFonts w:ascii="Helvetica" w:hAnsi="Helvetica" w:cs="Helvetica"/>
          <w:sz w:val="20"/>
        </w:rPr>
        <w:t>ocation</w:t>
      </w:r>
    </w:p>
    <w:p w:rsidR="00E03257" w:rsidRDefault="00E03257" w:rsidP="00E03257">
      <w:pPr>
        <w:pStyle w:val="FSNormal"/>
        <w:numPr>
          <w:ilvl w:val="3"/>
          <w:numId w:val="1"/>
        </w:numPr>
        <w:jc w:val="left"/>
        <w:rPr>
          <w:rFonts w:ascii="Helvetica" w:hAnsi="Helvetica" w:cs="Helvetica"/>
          <w:sz w:val="20"/>
        </w:rPr>
      </w:pPr>
      <w:r>
        <w:rPr>
          <w:rFonts w:ascii="Helvetica" w:hAnsi="Helvetica" w:cs="Helvetica"/>
          <w:sz w:val="20"/>
        </w:rPr>
        <w:t>N</w:t>
      </w:r>
      <w:r w:rsidR="00DA42D6" w:rsidRPr="00E03257">
        <w:rPr>
          <w:rFonts w:ascii="Helvetica" w:hAnsi="Helvetica" w:cs="Helvetica"/>
          <w:sz w:val="20"/>
        </w:rPr>
        <w:t>ame</w:t>
      </w:r>
      <w:r w:rsidR="002D059E">
        <w:rPr>
          <w:rFonts w:ascii="Helvetica" w:hAnsi="Helvetica" w:cs="Helvetica"/>
          <w:sz w:val="20"/>
        </w:rPr>
        <w:t>s</w:t>
      </w:r>
      <w:r w:rsidR="00DA42D6" w:rsidRPr="00E03257">
        <w:rPr>
          <w:rFonts w:ascii="Helvetica" w:hAnsi="Helvetica" w:cs="Helvetica"/>
          <w:sz w:val="20"/>
        </w:rPr>
        <w:t xml:space="preserve"> of persons responsible for child and </w:t>
      </w:r>
      <w:r w:rsidR="002D059E">
        <w:rPr>
          <w:rFonts w:ascii="Helvetica" w:hAnsi="Helvetica" w:cs="Helvetica"/>
          <w:sz w:val="20"/>
        </w:rPr>
        <w:t xml:space="preserve">their </w:t>
      </w:r>
      <w:r w:rsidR="00DA42D6" w:rsidRPr="00E03257">
        <w:rPr>
          <w:rFonts w:ascii="Helvetica" w:hAnsi="Helvetica" w:cs="Helvetica"/>
          <w:sz w:val="20"/>
        </w:rPr>
        <w:t>addresses</w:t>
      </w:r>
    </w:p>
    <w:p w:rsidR="00E03257" w:rsidRDefault="00E03257" w:rsidP="00E03257">
      <w:pPr>
        <w:pStyle w:val="FSNormal"/>
        <w:numPr>
          <w:ilvl w:val="3"/>
          <w:numId w:val="1"/>
        </w:numPr>
        <w:jc w:val="left"/>
        <w:rPr>
          <w:rFonts w:ascii="Helvetica" w:hAnsi="Helvetica" w:cs="Helvetica"/>
          <w:sz w:val="20"/>
        </w:rPr>
      </w:pPr>
      <w:r>
        <w:rPr>
          <w:rFonts w:ascii="Helvetica" w:hAnsi="Helvetica" w:cs="Helvetica"/>
          <w:sz w:val="20"/>
        </w:rPr>
        <w:t>G</w:t>
      </w:r>
      <w:r w:rsidR="00DA42D6" w:rsidRPr="00E03257">
        <w:rPr>
          <w:rFonts w:ascii="Helvetica" w:hAnsi="Helvetica" w:cs="Helvetica"/>
          <w:sz w:val="20"/>
        </w:rPr>
        <w:t>ender</w:t>
      </w:r>
    </w:p>
    <w:p w:rsidR="00E03257" w:rsidRDefault="00E03257" w:rsidP="00E03257">
      <w:pPr>
        <w:pStyle w:val="FSNormal"/>
        <w:numPr>
          <w:ilvl w:val="3"/>
          <w:numId w:val="1"/>
        </w:numPr>
        <w:jc w:val="left"/>
        <w:rPr>
          <w:rFonts w:ascii="Helvetica" w:hAnsi="Helvetica" w:cs="Helvetica"/>
          <w:sz w:val="20"/>
        </w:rPr>
      </w:pPr>
      <w:r>
        <w:rPr>
          <w:rFonts w:ascii="Helvetica" w:hAnsi="Helvetica" w:cs="Helvetica"/>
          <w:sz w:val="20"/>
        </w:rPr>
        <w:t>R</w:t>
      </w:r>
      <w:r w:rsidR="00DA42D6" w:rsidRPr="00E03257">
        <w:rPr>
          <w:rFonts w:ascii="Helvetica" w:hAnsi="Helvetica" w:cs="Helvetica"/>
          <w:sz w:val="20"/>
        </w:rPr>
        <w:t>ace</w:t>
      </w:r>
    </w:p>
    <w:p w:rsidR="00E03257" w:rsidRDefault="00E03257" w:rsidP="00E03257">
      <w:pPr>
        <w:pStyle w:val="FSNormal"/>
        <w:numPr>
          <w:ilvl w:val="3"/>
          <w:numId w:val="1"/>
        </w:numPr>
        <w:jc w:val="left"/>
        <w:rPr>
          <w:rFonts w:ascii="Helvetica" w:hAnsi="Helvetica" w:cs="Helvetica"/>
          <w:sz w:val="20"/>
        </w:rPr>
      </w:pPr>
      <w:r>
        <w:rPr>
          <w:rFonts w:ascii="Helvetica" w:hAnsi="Helvetica" w:cs="Helvetica"/>
          <w:sz w:val="20"/>
        </w:rPr>
        <w:t>A</w:t>
      </w:r>
      <w:r w:rsidR="00DA42D6" w:rsidRPr="00E03257">
        <w:rPr>
          <w:rFonts w:ascii="Helvetica" w:hAnsi="Helvetica" w:cs="Helvetica"/>
          <w:sz w:val="20"/>
        </w:rPr>
        <w:t>ge</w:t>
      </w:r>
    </w:p>
    <w:p w:rsidR="00E03257" w:rsidRDefault="00E03257" w:rsidP="00E03257">
      <w:pPr>
        <w:pStyle w:val="FSNormal"/>
        <w:numPr>
          <w:ilvl w:val="3"/>
          <w:numId w:val="1"/>
        </w:numPr>
        <w:jc w:val="left"/>
        <w:rPr>
          <w:rFonts w:ascii="Helvetica" w:hAnsi="Helvetica" w:cs="Helvetica"/>
          <w:sz w:val="20"/>
        </w:rPr>
      </w:pPr>
      <w:r>
        <w:rPr>
          <w:rFonts w:ascii="Helvetica" w:hAnsi="Helvetica" w:cs="Helvetica"/>
          <w:sz w:val="20"/>
        </w:rPr>
        <w:t>R</w:t>
      </w:r>
      <w:r w:rsidR="00DA42D6" w:rsidRPr="00E03257">
        <w:rPr>
          <w:rFonts w:ascii="Helvetica" w:hAnsi="Helvetica" w:cs="Helvetica"/>
          <w:sz w:val="20"/>
        </w:rPr>
        <w:t>easons why the reporter suspects the child may be in need of care</w:t>
      </w:r>
    </w:p>
    <w:p w:rsidR="00E03257" w:rsidRDefault="00E03257" w:rsidP="00E03257">
      <w:pPr>
        <w:pStyle w:val="FSNormal"/>
        <w:numPr>
          <w:ilvl w:val="3"/>
          <w:numId w:val="1"/>
        </w:numPr>
        <w:jc w:val="left"/>
        <w:rPr>
          <w:rFonts w:ascii="Helvetica" w:hAnsi="Helvetica" w:cs="Helvetica"/>
          <w:sz w:val="20"/>
        </w:rPr>
      </w:pPr>
      <w:r>
        <w:rPr>
          <w:rFonts w:ascii="Helvetica" w:hAnsi="Helvetica" w:cs="Helvetica"/>
          <w:sz w:val="20"/>
        </w:rPr>
        <w:t>N</w:t>
      </w:r>
      <w:r w:rsidR="00DA42D6" w:rsidRPr="00E03257">
        <w:rPr>
          <w:rFonts w:ascii="Helvetica" w:hAnsi="Helvetica" w:cs="Helvetica"/>
          <w:sz w:val="20"/>
        </w:rPr>
        <w:t>ature and extent of harm to child, including evidence of previous harm</w:t>
      </w:r>
    </w:p>
    <w:p w:rsidR="00E03257" w:rsidRDefault="00E03257" w:rsidP="00DA42D6">
      <w:pPr>
        <w:pStyle w:val="FSNormal"/>
        <w:numPr>
          <w:ilvl w:val="3"/>
          <w:numId w:val="1"/>
        </w:numPr>
        <w:jc w:val="left"/>
        <w:rPr>
          <w:rFonts w:ascii="Helvetica" w:hAnsi="Helvetica" w:cs="Helvetica"/>
          <w:sz w:val="20"/>
        </w:rPr>
      </w:pPr>
      <w:r>
        <w:rPr>
          <w:rFonts w:ascii="Helvetica" w:hAnsi="Helvetica" w:cs="Helvetica"/>
          <w:sz w:val="20"/>
        </w:rPr>
        <w:t>Any</w:t>
      </w:r>
      <w:r w:rsidR="00DA42D6" w:rsidRPr="00E03257">
        <w:rPr>
          <w:rFonts w:ascii="Helvetica" w:hAnsi="Helvetica" w:cs="Helvetica"/>
          <w:sz w:val="20"/>
        </w:rPr>
        <w:t xml:space="preserve"> other information the reporter believes is helpful to establish the cause of harm</w:t>
      </w:r>
    </w:p>
    <w:p w:rsidR="00E03257" w:rsidRDefault="00DA42D6" w:rsidP="00E03257">
      <w:pPr>
        <w:pStyle w:val="FSNormal"/>
        <w:numPr>
          <w:ilvl w:val="1"/>
          <w:numId w:val="1"/>
        </w:numPr>
        <w:jc w:val="left"/>
        <w:rPr>
          <w:rFonts w:ascii="Helvetica" w:hAnsi="Helvetica" w:cs="Helvetica"/>
          <w:sz w:val="20"/>
        </w:rPr>
      </w:pPr>
      <w:r w:rsidRPr="00E03257">
        <w:rPr>
          <w:rFonts w:ascii="Helvetica" w:hAnsi="Helvetica" w:cs="Helvetica"/>
          <w:sz w:val="20"/>
        </w:rPr>
        <w:t>Adult abuse reports</w:t>
      </w:r>
    </w:p>
    <w:p w:rsidR="009A40B3" w:rsidRDefault="00DA42D6" w:rsidP="00E03257">
      <w:pPr>
        <w:pStyle w:val="FSNormal"/>
        <w:numPr>
          <w:ilvl w:val="2"/>
          <w:numId w:val="1"/>
        </w:numPr>
        <w:jc w:val="left"/>
        <w:rPr>
          <w:rFonts w:ascii="Helvetica" w:hAnsi="Helvetica" w:cs="Helvetica"/>
          <w:sz w:val="20"/>
        </w:rPr>
      </w:pPr>
      <w:r w:rsidRPr="00E03257">
        <w:rPr>
          <w:rFonts w:ascii="Helvetica" w:hAnsi="Helvetica" w:cs="Helvetica"/>
          <w:sz w:val="20"/>
        </w:rPr>
        <w:t xml:space="preserve">When </w:t>
      </w:r>
      <w:r w:rsidR="00E03257" w:rsidRPr="00DA42D6">
        <w:rPr>
          <w:rFonts w:ascii="Helvetica" w:hAnsi="Helvetica" w:cs="Helvetica"/>
          <w:sz w:val="20"/>
        </w:rPr>
        <w:t>[</w:t>
      </w:r>
      <w:r w:rsidR="00E03257" w:rsidRPr="00DA42D6">
        <w:rPr>
          <w:rFonts w:ascii="Helvetica" w:hAnsi="Helvetica" w:cs="Helvetica"/>
          <w:color w:val="FF0000"/>
          <w:sz w:val="20"/>
        </w:rPr>
        <w:t>Insert covered entity or business associate name</w:t>
      </w:r>
      <w:r w:rsidR="00E03257" w:rsidRPr="00DA42D6">
        <w:rPr>
          <w:rFonts w:ascii="Helvetica" w:hAnsi="Helvetica" w:cs="Helvetica"/>
          <w:sz w:val="20"/>
        </w:rPr>
        <w:t>]</w:t>
      </w:r>
      <w:r w:rsidR="00E03257" w:rsidRPr="000254B3">
        <w:rPr>
          <w:rFonts w:ascii="Helvetica" w:hAnsi="Helvetica" w:cs="Helvetica"/>
          <w:sz w:val="20"/>
        </w:rPr>
        <w:t xml:space="preserve"> </w:t>
      </w:r>
      <w:r w:rsidRPr="00E03257">
        <w:rPr>
          <w:rFonts w:ascii="Helvetica" w:hAnsi="Helvetica" w:cs="Helvetica"/>
          <w:sz w:val="20"/>
        </w:rPr>
        <w:t>has reason to suspect that an individual over the age of 18 who is cared for in a facility or the home of a family member, friend, or caretaker</w:t>
      </w:r>
      <w:r w:rsidR="005D644A">
        <w:rPr>
          <w:rFonts w:ascii="Helvetica" w:hAnsi="Helvetica" w:cs="Helvetica"/>
          <w:sz w:val="20"/>
        </w:rPr>
        <w:t xml:space="preserve">, </w:t>
      </w:r>
      <w:r w:rsidR="005D644A" w:rsidRPr="005D644A">
        <w:rPr>
          <w:rFonts w:ascii="Helvetica" w:hAnsi="Helvetica" w:cs="Helvetica"/>
          <w:sz w:val="20"/>
        </w:rPr>
        <w:t xml:space="preserve">[Insert covered entity or business associate name] will report the suspected abuse or neglect to law enforcement or other proper authorities.  </w:t>
      </w:r>
    </w:p>
    <w:p w:rsidR="009A40B3" w:rsidRDefault="009A40B3" w:rsidP="00E03257">
      <w:pPr>
        <w:pStyle w:val="FSNormal"/>
        <w:numPr>
          <w:ilvl w:val="2"/>
          <w:numId w:val="1"/>
        </w:numPr>
        <w:jc w:val="left"/>
        <w:rPr>
          <w:rFonts w:ascii="Helvetica" w:hAnsi="Helvetica" w:cs="Helvetica"/>
          <w:sz w:val="20"/>
        </w:rPr>
      </w:pPr>
      <w:r>
        <w:rPr>
          <w:rFonts w:ascii="Helvetica" w:hAnsi="Helvetica" w:cs="Helvetica"/>
          <w:sz w:val="20"/>
        </w:rPr>
        <w:t>R</w:t>
      </w:r>
      <w:r w:rsidR="00DA42D6" w:rsidRPr="00E03257">
        <w:rPr>
          <w:rFonts w:ascii="Helvetica" w:hAnsi="Helvetica" w:cs="Helvetica"/>
          <w:sz w:val="20"/>
        </w:rPr>
        <w:t>eceives community services funded by the state</w:t>
      </w:r>
    </w:p>
    <w:p w:rsidR="009A40B3" w:rsidRDefault="009A40B3" w:rsidP="00E03257">
      <w:pPr>
        <w:pStyle w:val="FSNormal"/>
        <w:numPr>
          <w:ilvl w:val="2"/>
          <w:numId w:val="1"/>
        </w:numPr>
        <w:jc w:val="left"/>
        <w:rPr>
          <w:rFonts w:ascii="Helvetica" w:hAnsi="Helvetica" w:cs="Helvetica"/>
          <w:sz w:val="20"/>
        </w:rPr>
      </w:pPr>
      <w:r>
        <w:rPr>
          <w:rFonts w:ascii="Helvetica" w:hAnsi="Helvetica" w:cs="Helvetica"/>
          <w:sz w:val="20"/>
        </w:rPr>
        <w:t>A</w:t>
      </w:r>
      <w:r w:rsidR="00DA42D6" w:rsidRPr="00E03257">
        <w:rPr>
          <w:rFonts w:ascii="Helvetica" w:hAnsi="Helvetica" w:cs="Helvetica"/>
          <w:sz w:val="20"/>
        </w:rPr>
        <w:t>n individual who is over the age of 18 who is unable to otherwise protect his/her own interests, has been abused, neglected, exploited, is in a condition that is the result of abuse, neglect, or exploitation</w:t>
      </w:r>
    </w:p>
    <w:p w:rsidR="009A40B3" w:rsidRDefault="009A40B3" w:rsidP="00E03257">
      <w:pPr>
        <w:pStyle w:val="FSNormal"/>
        <w:numPr>
          <w:ilvl w:val="2"/>
          <w:numId w:val="1"/>
        </w:numPr>
        <w:jc w:val="left"/>
        <w:rPr>
          <w:rFonts w:ascii="Helvetica" w:hAnsi="Helvetica" w:cs="Helvetica"/>
          <w:sz w:val="20"/>
        </w:rPr>
      </w:pPr>
      <w:r>
        <w:rPr>
          <w:rFonts w:ascii="Helvetica" w:hAnsi="Helvetica" w:cs="Helvetica"/>
          <w:sz w:val="20"/>
        </w:rPr>
        <w:t>I</w:t>
      </w:r>
      <w:r w:rsidR="00DA42D6" w:rsidRPr="00E03257">
        <w:rPr>
          <w:rFonts w:ascii="Helvetica" w:hAnsi="Helvetica" w:cs="Helvetica"/>
          <w:sz w:val="20"/>
        </w:rPr>
        <w:t xml:space="preserve">s in need of protective services, </w:t>
      </w:r>
      <w:r w:rsidRPr="00DA42D6">
        <w:rPr>
          <w:rFonts w:ascii="Helvetica" w:hAnsi="Helvetica" w:cs="Helvetica"/>
          <w:sz w:val="20"/>
        </w:rPr>
        <w:t>[</w:t>
      </w:r>
      <w:r w:rsidRPr="00DA42D6">
        <w:rPr>
          <w:rFonts w:ascii="Helvetica" w:hAnsi="Helvetica" w:cs="Helvetica"/>
          <w:color w:val="FF0000"/>
          <w:sz w:val="20"/>
        </w:rPr>
        <w:t>Insert covered entity or business associate name</w:t>
      </w:r>
      <w:r w:rsidRPr="00DA42D6">
        <w:rPr>
          <w:rFonts w:ascii="Helvetica" w:hAnsi="Helvetica" w:cs="Helvetica"/>
          <w:sz w:val="20"/>
        </w:rPr>
        <w:t>]</w:t>
      </w:r>
      <w:r w:rsidRPr="000254B3">
        <w:rPr>
          <w:rFonts w:ascii="Helvetica" w:hAnsi="Helvetica" w:cs="Helvetica"/>
          <w:sz w:val="20"/>
        </w:rPr>
        <w:t xml:space="preserve"> </w:t>
      </w:r>
      <w:r w:rsidR="00DA42D6" w:rsidRPr="00E03257">
        <w:rPr>
          <w:rFonts w:ascii="Helvetica" w:hAnsi="Helvetica" w:cs="Helvetica"/>
          <w:sz w:val="20"/>
        </w:rPr>
        <w:t xml:space="preserve">will report the suspected abuse or neglect to law enforcement </w:t>
      </w:r>
      <w:r>
        <w:rPr>
          <w:rFonts w:ascii="Helvetica" w:hAnsi="Helvetica" w:cs="Helvetica"/>
          <w:sz w:val="20"/>
        </w:rPr>
        <w:t xml:space="preserve">or other proper authorities. </w:t>
      </w:r>
    </w:p>
    <w:p w:rsidR="009A40B3" w:rsidRDefault="00DA42D6" w:rsidP="00E03257">
      <w:pPr>
        <w:pStyle w:val="FSNormal"/>
        <w:numPr>
          <w:ilvl w:val="2"/>
          <w:numId w:val="1"/>
        </w:numPr>
        <w:jc w:val="left"/>
        <w:rPr>
          <w:rFonts w:ascii="Helvetica" w:hAnsi="Helvetica" w:cs="Helvetica"/>
          <w:sz w:val="20"/>
        </w:rPr>
      </w:pPr>
      <w:r w:rsidRPr="00E03257">
        <w:rPr>
          <w:rFonts w:ascii="Helvetica" w:hAnsi="Helvetica" w:cs="Helvetica"/>
          <w:sz w:val="20"/>
        </w:rPr>
        <w:t>The report must include</w:t>
      </w:r>
      <w:r w:rsidR="009A40B3">
        <w:rPr>
          <w:rFonts w:ascii="Helvetica" w:hAnsi="Helvetica" w:cs="Helvetica"/>
          <w:sz w:val="20"/>
        </w:rPr>
        <w:t>:</w:t>
      </w:r>
    </w:p>
    <w:p w:rsidR="00BC6E73" w:rsidRDefault="009A40B3" w:rsidP="00BC6E73">
      <w:pPr>
        <w:pStyle w:val="FSNormal"/>
        <w:numPr>
          <w:ilvl w:val="3"/>
          <w:numId w:val="1"/>
        </w:numPr>
        <w:jc w:val="left"/>
        <w:rPr>
          <w:rFonts w:ascii="Helvetica" w:hAnsi="Helvetica" w:cs="Helvetica"/>
          <w:sz w:val="20"/>
        </w:rPr>
      </w:pPr>
      <w:r w:rsidRPr="00BC6E73">
        <w:rPr>
          <w:rFonts w:ascii="Helvetica" w:hAnsi="Helvetica" w:cs="Helvetica"/>
          <w:sz w:val="20"/>
        </w:rPr>
        <w:t>Th</w:t>
      </w:r>
      <w:r w:rsidR="00DA42D6" w:rsidRPr="00BC6E73">
        <w:rPr>
          <w:rFonts w:ascii="Helvetica" w:hAnsi="Helvetica" w:cs="Helvetica"/>
          <w:sz w:val="20"/>
        </w:rPr>
        <w:t>e name and address of the reporter</w:t>
      </w:r>
    </w:p>
    <w:p w:rsidR="00BC6E73" w:rsidRDefault="009A40B3" w:rsidP="00BC6E73">
      <w:pPr>
        <w:pStyle w:val="FSNormal"/>
        <w:numPr>
          <w:ilvl w:val="3"/>
          <w:numId w:val="1"/>
        </w:numPr>
        <w:jc w:val="left"/>
        <w:rPr>
          <w:rFonts w:ascii="Helvetica" w:hAnsi="Helvetica" w:cs="Helvetica"/>
          <w:sz w:val="20"/>
        </w:rPr>
      </w:pPr>
      <w:r w:rsidRPr="00BC6E73">
        <w:rPr>
          <w:rFonts w:ascii="Helvetica" w:hAnsi="Helvetica" w:cs="Helvetica"/>
          <w:sz w:val="20"/>
        </w:rPr>
        <w:t>N</w:t>
      </w:r>
      <w:r w:rsidR="00DA42D6" w:rsidRPr="00BC6E73">
        <w:rPr>
          <w:rFonts w:ascii="Helvetica" w:hAnsi="Helvetica" w:cs="Helvetica"/>
          <w:sz w:val="20"/>
        </w:rPr>
        <w:t>ame and address of the caretaker of the individual</w:t>
      </w:r>
    </w:p>
    <w:p w:rsidR="00BC6E73" w:rsidRDefault="009A40B3" w:rsidP="00BC6E73">
      <w:pPr>
        <w:pStyle w:val="FSNormal"/>
        <w:numPr>
          <w:ilvl w:val="3"/>
          <w:numId w:val="1"/>
        </w:numPr>
        <w:jc w:val="left"/>
        <w:rPr>
          <w:rFonts w:ascii="Helvetica" w:hAnsi="Helvetica" w:cs="Helvetica"/>
          <w:sz w:val="20"/>
        </w:rPr>
      </w:pPr>
      <w:r w:rsidRPr="00BC6E73">
        <w:rPr>
          <w:rFonts w:ascii="Helvetica" w:hAnsi="Helvetica" w:cs="Helvetica"/>
          <w:sz w:val="20"/>
        </w:rPr>
        <w:t>I</w:t>
      </w:r>
      <w:r w:rsidR="00DA42D6" w:rsidRPr="00BC6E73">
        <w:rPr>
          <w:rFonts w:ascii="Helvetica" w:hAnsi="Helvetica" w:cs="Helvetica"/>
          <w:sz w:val="20"/>
        </w:rPr>
        <w:t>nformation regarding the nature and extent of abuse, neglect or exploitation</w:t>
      </w:r>
    </w:p>
    <w:p w:rsidR="00BC6E73" w:rsidRDefault="009A40B3" w:rsidP="00BC6E73">
      <w:pPr>
        <w:pStyle w:val="FSNormal"/>
        <w:numPr>
          <w:ilvl w:val="3"/>
          <w:numId w:val="1"/>
        </w:numPr>
        <w:jc w:val="left"/>
        <w:rPr>
          <w:rFonts w:ascii="Helvetica" w:hAnsi="Helvetica" w:cs="Helvetica"/>
          <w:sz w:val="20"/>
        </w:rPr>
      </w:pPr>
      <w:r w:rsidRPr="00BC6E73">
        <w:rPr>
          <w:rFonts w:ascii="Helvetica" w:hAnsi="Helvetica" w:cs="Helvetica"/>
          <w:sz w:val="20"/>
        </w:rPr>
        <w:lastRenderedPageBreak/>
        <w:t>N</w:t>
      </w:r>
      <w:r w:rsidR="00DA42D6" w:rsidRPr="00BC6E73">
        <w:rPr>
          <w:rFonts w:ascii="Helvetica" w:hAnsi="Helvetica" w:cs="Helvetica"/>
          <w:sz w:val="20"/>
        </w:rPr>
        <w:t>ame of next of kin</w:t>
      </w:r>
    </w:p>
    <w:p w:rsidR="009A40B3" w:rsidRPr="00BC6E73" w:rsidRDefault="009A40B3" w:rsidP="00BC6E73">
      <w:pPr>
        <w:pStyle w:val="FSNormal"/>
        <w:numPr>
          <w:ilvl w:val="3"/>
          <w:numId w:val="1"/>
        </w:numPr>
        <w:jc w:val="left"/>
        <w:rPr>
          <w:rFonts w:ascii="Helvetica" w:hAnsi="Helvetica" w:cs="Helvetica"/>
          <w:sz w:val="20"/>
        </w:rPr>
      </w:pPr>
      <w:r w:rsidRPr="00BC6E73">
        <w:rPr>
          <w:rFonts w:ascii="Helvetica" w:hAnsi="Helvetica" w:cs="Helvetica"/>
          <w:sz w:val="20"/>
        </w:rPr>
        <w:t>A</w:t>
      </w:r>
      <w:r w:rsidR="00DA42D6" w:rsidRPr="00BC6E73">
        <w:rPr>
          <w:rFonts w:ascii="Helvetica" w:hAnsi="Helvetica" w:cs="Helvetica"/>
          <w:sz w:val="20"/>
        </w:rPr>
        <w:t>ny other information the reporter believes might be helpful in an investigation of the case and t</w:t>
      </w:r>
      <w:r w:rsidR="00245C87">
        <w:rPr>
          <w:rFonts w:ascii="Helvetica" w:hAnsi="Helvetica" w:cs="Helvetica"/>
          <w:sz w:val="20"/>
        </w:rPr>
        <w:t>he protection of the individual.</w:t>
      </w:r>
      <w:r w:rsidR="00DA42D6" w:rsidRPr="00BC6E73">
        <w:rPr>
          <w:rFonts w:ascii="Helvetica" w:hAnsi="Helvetica" w:cs="Helvetica"/>
          <w:sz w:val="20"/>
        </w:rPr>
        <w:t xml:space="preserve"> </w:t>
      </w:r>
    </w:p>
    <w:p w:rsidR="009A40B3" w:rsidRDefault="00DA42D6" w:rsidP="009A40B3">
      <w:pPr>
        <w:pStyle w:val="FSNormal"/>
        <w:numPr>
          <w:ilvl w:val="1"/>
          <w:numId w:val="1"/>
        </w:numPr>
        <w:jc w:val="left"/>
        <w:rPr>
          <w:rFonts w:ascii="Helvetica" w:hAnsi="Helvetica" w:cs="Helvetica"/>
          <w:sz w:val="20"/>
        </w:rPr>
      </w:pPr>
      <w:r w:rsidRPr="009A40B3">
        <w:rPr>
          <w:rFonts w:ascii="Helvetica" w:hAnsi="Helvetica" w:cs="Helvetica"/>
          <w:sz w:val="20"/>
        </w:rPr>
        <w:t xml:space="preserve">In addition to mandated child and adult abuse or neglect reports, </w:t>
      </w:r>
      <w:r w:rsidR="009A40B3" w:rsidRPr="00DA42D6">
        <w:rPr>
          <w:rFonts w:ascii="Helvetica" w:hAnsi="Helvetica" w:cs="Helvetica"/>
          <w:sz w:val="20"/>
        </w:rPr>
        <w:t>[</w:t>
      </w:r>
      <w:r w:rsidR="009A40B3" w:rsidRPr="00DA42D6">
        <w:rPr>
          <w:rFonts w:ascii="Helvetica" w:hAnsi="Helvetica" w:cs="Helvetica"/>
          <w:color w:val="FF0000"/>
          <w:sz w:val="20"/>
        </w:rPr>
        <w:t>Insert covered entity or business associate name</w:t>
      </w:r>
      <w:r w:rsidR="009A40B3" w:rsidRPr="00DA42D6">
        <w:rPr>
          <w:rFonts w:ascii="Helvetica" w:hAnsi="Helvetica" w:cs="Helvetica"/>
          <w:sz w:val="20"/>
        </w:rPr>
        <w:t>]</w:t>
      </w:r>
      <w:r w:rsidR="009A40B3" w:rsidRPr="000254B3">
        <w:rPr>
          <w:rFonts w:ascii="Helvetica" w:hAnsi="Helvetica" w:cs="Helvetica"/>
          <w:sz w:val="20"/>
        </w:rPr>
        <w:t xml:space="preserve"> </w:t>
      </w:r>
      <w:r w:rsidRPr="009A40B3">
        <w:rPr>
          <w:rFonts w:ascii="Helvetica" w:hAnsi="Helvetica" w:cs="Helvetica"/>
          <w:sz w:val="20"/>
        </w:rPr>
        <w:t xml:space="preserve"> may disclose </w:t>
      </w:r>
      <w:r w:rsidR="009A40B3">
        <w:rPr>
          <w:rFonts w:ascii="Helvetica" w:hAnsi="Helvetica" w:cs="Helvetica"/>
          <w:sz w:val="20"/>
        </w:rPr>
        <w:t>PHI</w:t>
      </w:r>
      <w:r w:rsidRPr="009A40B3">
        <w:rPr>
          <w:rFonts w:ascii="Helvetica" w:hAnsi="Helvetica" w:cs="Helvetica"/>
          <w:sz w:val="20"/>
        </w:rPr>
        <w:t xml:space="preserve"> to report child or adult abuse or neglect without authorization</w:t>
      </w:r>
      <w:r w:rsidR="009A40B3">
        <w:rPr>
          <w:rFonts w:ascii="Helvetica" w:hAnsi="Helvetica" w:cs="Helvetica"/>
          <w:sz w:val="20"/>
        </w:rPr>
        <w:t>:</w:t>
      </w:r>
    </w:p>
    <w:p w:rsidR="009A40B3" w:rsidRDefault="009A40B3" w:rsidP="009A40B3">
      <w:pPr>
        <w:pStyle w:val="FSNormal"/>
        <w:numPr>
          <w:ilvl w:val="2"/>
          <w:numId w:val="1"/>
        </w:numPr>
        <w:jc w:val="left"/>
        <w:rPr>
          <w:rFonts w:ascii="Helvetica" w:hAnsi="Helvetica" w:cs="Helvetica"/>
          <w:sz w:val="20"/>
        </w:rPr>
      </w:pPr>
      <w:r>
        <w:rPr>
          <w:rFonts w:ascii="Helvetica" w:hAnsi="Helvetica" w:cs="Helvetica"/>
          <w:sz w:val="20"/>
        </w:rPr>
        <w:t>W</w:t>
      </w:r>
      <w:r w:rsidR="00DA42D6" w:rsidRPr="009A40B3">
        <w:rPr>
          <w:rFonts w:ascii="Helvetica" w:hAnsi="Helvetica" w:cs="Helvetica"/>
          <w:sz w:val="20"/>
        </w:rPr>
        <w:t>hen the patient/personal representative agrees to the disclosure and the agreement is documented in the health record</w:t>
      </w:r>
      <w:r w:rsidR="00FC21D9">
        <w:rPr>
          <w:rFonts w:ascii="Helvetica" w:hAnsi="Helvetica" w:cs="Helvetica"/>
          <w:sz w:val="20"/>
        </w:rPr>
        <w:t>.</w:t>
      </w:r>
    </w:p>
    <w:p w:rsidR="009A40B3" w:rsidRDefault="009A40B3" w:rsidP="009A40B3">
      <w:pPr>
        <w:pStyle w:val="FSNormal"/>
        <w:numPr>
          <w:ilvl w:val="2"/>
          <w:numId w:val="1"/>
        </w:numPr>
        <w:jc w:val="left"/>
        <w:rPr>
          <w:rFonts w:ascii="Helvetica" w:hAnsi="Helvetica" w:cs="Helvetica"/>
          <w:sz w:val="20"/>
        </w:rPr>
      </w:pPr>
      <w:r>
        <w:rPr>
          <w:rFonts w:ascii="Helvetica" w:hAnsi="Helvetica" w:cs="Helvetica"/>
          <w:sz w:val="20"/>
        </w:rPr>
        <w:t>W</w:t>
      </w:r>
      <w:r w:rsidR="00DA42D6" w:rsidRPr="009A40B3">
        <w:rPr>
          <w:rFonts w:ascii="Helvetica" w:hAnsi="Helvetica" w:cs="Helvetica"/>
          <w:sz w:val="20"/>
        </w:rPr>
        <w:t xml:space="preserve">hen the disclosure is authorized by statute and </w:t>
      </w:r>
      <w:r w:rsidRPr="00DA42D6">
        <w:rPr>
          <w:rFonts w:ascii="Helvetica" w:hAnsi="Helvetica" w:cs="Helvetica"/>
          <w:sz w:val="20"/>
        </w:rPr>
        <w:t>[</w:t>
      </w:r>
      <w:r w:rsidRPr="00DA42D6">
        <w:rPr>
          <w:rFonts w:ascii="Helvetica" w:hAnsi="Helvetica" w:cs="Helvetica"/>
          <w:color w:val="FF0000"/>
          <w:sz w:val="20"/>
        </w:rPr>
        <w:t>Insert covered entity or business associate name</w:t>
      </w:r>
      <w:r w:rsidRPr="00DA42D6">
        <w:rPr>
          <w:rFonts w:ascii="Helvetica" w:hAnsi="Helvetica" w:cs="Helvetica"/>
          <w:sz w:val="20"/>
        </w:rPr>
        <w:t>]</w:t>
      </w:r>
      <w:r w:rsidRPr="000254B3">
        <w:rPr>
          <w:rFonts w:ascii="Helvetica" w:hAnsi="Helvetica" w:cs="Helvetica"/>
          <w:sz w:val="20"/>
        </w:rPr>
        <w:t xml:space="preserve"> </w:t>
      </w:r>
      <w:r w:rsidR="00DA42D6" w:rsidRPr="009A40B3">
        <w:rPr>
          <w:rFonts w:ascii="Helvetica" w:hAnsi="Helvetica" w:cs="Helvetica"/>
          <w:sz w:val="20"/>
        </w:rPr>
        <w:t>believes the disclosure is necessary to prevent serious harm to the patient or another potential victim</w:t>
      </w:r>
      <w:r w:rsidR="00FC21D9">
        <w:rPr>
          <w:rFonts w:ascii="Helvetica" w:hAnsi="Helvetica" w:cs="Helvetica"/>
          <w:sz w:val="20"/>
        </w:rPr>
        <w:t>.</w:t>
      </w:r>
    </w:p>
    <w:p w:rsidR="009A40B3" w:rsidRDefault="009A40B3" w:rsidP="009A40B3">
      <w:pPr>
        <w:pStyle w:val="FSNormal"/>
        <w:numPr>
          <w:ilvl w:val="2"/>
          <w:numId w:val="1"/>
        </w:numPr>
        <w:jc w:val="left"/>
        <w:rPr>
          <w:rFonts w:ascii="Helvetica" w:hAnsi="Helvetica" w:cs="Helvetica"/>
          <w:sz w:val="20"/>
        </w:rPr>
      </w:pPr>
      <w:r>
        <w:rPr>
          <w:rFonts w:ascii="Helvetica" w:hAnsi="Helvetica" w:cs="Helvetica"/>
          <w:sz w:val="20"/>
        </w:rPr>
        <w:t>W</w:t>
      </w:r>
      <w:r w:rsidR="00DA42D6" w:rsidRPr="009A40B3">
        <w:rPr>
          <w:rFonts w:ascii="Helvetica" w:hAnsi="Helvetica" w:cs="Helvetica"/>
          <w:sz w:val="20"/>
        </w:rPr>
        <w:t xml:space="preserve">hen the disclosure is authorized by statute and the patient is unable to agree because of incapacity. </w:t>
      </w:r>
    </w:p>
    <w:p w:rsidR="009A40B3" w:rsidRDefault="00FC21D9" w:rsidP="009A40B3">
      <w:pPr>
        <w:pStyle w:val="FSNormal"/>
        <w:numPr>
          <w:ilvl w:val="2"/>
          <w:numId w:val="1"/>
        </w:numPr>
        <w:jc w:val="left"/>
        <w:rPr>
          <w:rFonts w:ascii="Helvetica" w:hAnsi="Helvetica" w:cs="Helvetica"/>
          <w:sz w:val="20"/>
        </w:rPr>
      </w:pPr>
      <w:r>
        <w:rPr>
          <w:rFonts w:ascii="Helvetica" w:hAnsi="Helvetica" w:cs="Helvetica"/>
          <w:sz w:val="20"/>
        </w:rPr>
        <w:t>When t</w:t>
      </w:r>
      <w:r w:rsidR="00DA42D6" w:rsidRPr="009A40B3">
        <w:rPr>
          <w:rFonts w:ascii="Helvetica" w:hAnsi="Helvetica" w:cs="Helvetica"/>
          <w:sz w:val="20"/>
        </w:rPr>
        <w:t>he agency or law enforcement official receiving the report agree</w:t>
      </w:r>
      <w:r>
        <w:rPr>
          <w:rFonts w:ascii="Helvetica" w:hAnsi="Helvetica" w:cs="Helvetica"/>
          <w:sz w:val="20"/>
        </w:rPr>
        <w:t>s</w:t>
      </w:r>
      <w:r w:rsidR="00DA42D6" w:rsidRPr="009A40B3">
        <w:rPr>
          <w:rFonts w:ascii="Helvetica" w:hAnsi="Helvetica" w:cs="Helvetica"/>
          <w:sz w:val="20"/>
        </w:rPr>
        <w:t xml:space="preserve"> not to use the information against the patient and the reporter believe</w:t>
      </w:r>
      <w:r>
        <w:rPr>
          <w:rFonts w:ascii="Helvetica" w:hAnsi="Helvetica" w:cs="Helvetica"/>
          <w:sz w:val="20"/>
        </w:rPr>
        <w:t>s</w:t>
      </w:r>
      <w:r w:rsidR="00DA42D6" w:rsidRPr="009A40B3">
        <w:rPr>
          <w:rFonts w:ascii="Helvetica" w:hAnsi="Helvetica" w:cs="Helvetica"/>
          <w:sz w:val="20"/>
        </w:rPr>
        <w:t xml:space="preserve"> that immediate law enforcement activity is necessary and cannot wait for patient/personal representative agreement.  </w:t>
      </w:r>
    </w:p>
    <w:p w:rsidR="005944E6" w:rsidRDefault="00FC21D9" w:rsidP="00DA42D6">
      <w:pPr>
        <w:pStyle w:val="FSNormal"/>
        <w:numPr>
          <w:ilvl w:val="2"/>
          <w:numId w:val="1"/>
        </w:numPr>
        <w:jc w:val="left"/>
        <w:rPr>
          <w:rFonts w:ascii="Helvetica" w:hAnsi="Helvetica" w:cs="Helvetica"/>
          <w:sz w:val="20"/>
        </w:rPr>
      </w:pPr>
      <w:r>
        <w:rPr>
          <w:rFonts w:ascii="Helvetica" w:hAnsi="Helvetica" w:cs="Helvetica"/>
          <w:sz w:val="20"/>
        </w:rPr>
        <w:t>And, u</w:t>
      </w:r>
      <w:r w:rsidR="00DA42D6" w:rsidRPr="009A40B3">
        <w:rPr>
          <w:rFonts w:ascii="Helvetica" w:hAnsi="Helvetica" w:cs="Helvetica"/>
          <w:sz w:val="20"/>
        </w:rPr>
        <w:t xml:space="preserve">nless the patient would be placed at risk of harm or the personal representative is believed to be the perpetrator of the abuse or neglect, </w:t>
      </w:r>
      <w:r w:rsidR="009A40B3" w:rsidRPr="00DA42D6">
        <w:rPr>
          <w:rFonts w:ascii="Helvetica" w:hAnsi="Helvetica" w:cs="Helvetica"/>
          <w:sz w:val="20"/>
        </w:rPr>
        <w:t>[</w:t>
      </w:r>
      <w:r w:rsidR="009A40B3" w:rsidRPr="00DA42D6">
        <w:rPr>
          <w:rFonts w:ascii="Helvetica" w:hAnsi="Helvetica" w:cs="Helvetica"/>
          <w:color w:val="FF0000"/>
          <w:sz w:val="20"/>
        </w:rPr>
        <w:t>Insert covered entity or business associate name</w:t>
      </w:r>
      <w:r w:rsidR="009A40B3" w:rsidRPr="00DA42D6">
        <w:rPr>
          <w:rFonts w:ascii="Helvetica" w:hAnsi="Helvetica" w:cs="Helvetica"/>
          <w:sz w:val="20"/>
        </w:rPr>
        <w:t>]</w:t>
      </w:r>
      <w:r w:rsidR="009A40B3" w:rsidRPr="000254B3">
        <w:rPr>
          <w:rFonts w:ascii="Helvetica" w:hAnsi="Helvetica" w:cs="Helvetica"/>
          <w:sz w:val="20"/>
        </w:rPr>
        <w:t xml:space="preserve"> </w:t>
      </w:r>
      <w:r w:rsidR="00DA42D6" w:rsidRPr="009A40B3">
        <w:rPr>
          <w:rFonts w:ascii="Helvetica" w:hAnsi="Helvetica" w:cs="Helvetica"/>
          <w:sz w:val="20"/>
        </w:rPr>
        <w:t>must inform the patient/personal representative of the disclosure.</w:t>
      </w:r>
    </w:p>
    <w:p w:rsidR="005944E6" w:rsidRDefault="00DA42D6" w:rsidP="00DA42D6">
      <w:pPr>
        <w:pStyle w:val="FSNormal"/>
        <w:numPr>
          <w:ilvl w:val="0"/>
          <w:numId w:val="1"/>
        </w:numPr>
        <w:jc w:val="left"/>
        <w:rPr>
          <w:rFonts w:ascii="Helvetica" w:hAnsi="Helvetica" w:cs="Helvetica"/>
          <w:sz w:val="20"/>
        </w:rPr>
      </w:pPr>
      <w:r w:rsidRPr="005944E6">
        <w:rPr>
          <w:rFonts w:ascii="Helvetica" w:hAnsi="Helvetica" w:cs="Helvetica"/>
          <w:sz w:val="20"/>
        </w:rPr>
        <w:t>Uses and disclosures for health oversight activities</w:t>
      </w:r>
    </w:p>
    <w:p w:rsidR="005944E6" w:rsidRDefault="005944E6" w:rsidP="005944E6">
      <w:pPr>
        <w:pStyle w:val="FSNormal"/>
        <w:numPr>
          <w:ilvl w:val="1"/>
          <w:numId w:val="1"/>
        </w:numPr>
        <w:jc w:val="left"/>
        <w:rPr>
          <w:rFonts w:ascii="Helvetica" w:hAnsi="Helvetica" w:cs="Helvetica"/>
          <w:sz w:val="20"/>
        </w:rPr>
      </w:pPr>
      <w:r w:rsidRPr="005944E6">
        <w:rPr>
          <w:rFonts w:ascii="Helvetica" w:hAnsi="Helvetica" w:cs="Helvetica"/>
          <w:sz w:val="20"/>
        </w:rPr>
        <w:t xml:space="preserve">A health oversight agency is an </w:t>
      </w:r>
      <w:r>
        <w:rPr>
          <w:rFonts w:ascii="Helvetica" w:hAnsi="Helvetica" w:cs="Helvetica"/>
          <w:sz w:val="20"/>
        </w:rPr>
        <w:t>agency of the U</w:t>
      </w:r>
      <w:r w:rsidRPr="005944E6">
        <w:rPr>
          <w:rFonts w:ascii="Helvetica" w:hAnsi="Helvetica" w:cs="Helvetica"/>
          <w:sz w:val="20"/>
        </w:rPr>
        <w:t xml:space="preserve">nited </w:t>
      </w:r>
      <w:r>
        <w:rPr>
          <w:rFonts w:ascii="Helvetica" w:hAnsi="Helvetica" w:cs="Helvetica"/>
          <w:sz w:val="20"/>
        </w:rPr>
        <w:t>S</w:t>
      </w:r>
      <w:r w:rsidRPr="005944E6">
        <w:rPr>
          <w:rFonts w:ascii="Helvetica" w:hAnsi="Helvetica" w:cs="Helvetica"/>
          <w:sz w:val="20"/>
        </w:rPr>
        <w:t xml:space="preserve">tates, a state, a political subdivision of a </w:t>
      </w:r>
      <w:r>
        <w:rPr>
          <w:rFonts w:ascii="Helvetica" w:hAnsi="Helvetica" w:cs="Helvetica"/>
          <w:sz w:val="20"/>
        </w:rPr>
        <w:t>state, a</w:t>
      </w:r>
      <w:r w:rsidRPr="005944E6">
        <w:rPr>
          <w:rFonts w:ascii="Helvetica" w:hAnsi="Helvetica" w:cs="Helvetica"/>
          <w:sz w:val="20"/>
        </w:rPr>
        <w:t xml:space="preserve"> </w:t>
      </w:r>
      <w:r>
        <w:rPr>
          <w:rFonts w:ascii="Helvetica" w:hAnsi="Helvetica" w:cs="Helvetica"/>
          <w:sz w:val="20"/>
        </w:rPr>
        <w:t>Native American</w:t>
      </w:r>
      <w:r w:rsidRPr="005944E6">
        <w:rPr>
          <w:rFonts w:ascii="Helvetica" w:hAnsi="Helvetica" w:cs="Helvetica"/>
          <w:sz w:val="20"/>
        </w:rPr>
        <w:t xml:space="preserve"> </w:t>
      </w:r>
      <w:r>
        <w:rPr>
          <w:rFonts w:ascii="Helvetica" w:hAnsi="Helvetica" w:cs="Helvetica"/>
          <w:sz w:val="20"/>
        </w:rPr>
        <w:t>T</w:t>
      </w:r>
      <w:r w:rsidRPr="005944E6">
        <w:rPr>
          <w:rFonts w:ascii="Helvetica" w:hAnsi="Helvetica" w:cs="Helvetica"/>
          <w:sz w:val="20"/>
        </w:rPr>
        <w:t xml:space="preserve">ribe, or any person, contractor, or entity acting on its behalf.  </w:t>
      </w:r>
    </w:p>
    <w:p w:rsidR="005944E6" w:rsidRDefault="005944E6" w:rsidP="005944E6">
      <w:pPr>
        <w:pStyle w:val="FSNormal"/>
        <w:numPr>
          <w:ilvl w:val="1"/>
          <w:numId w:val="1"/>
        </w:numPr>
        <w:jc w:val="left"/>
        <w:rPr>
          <w:rFonts w:ascii="Helvetica" w:hAnsi="Helvetica" w:cs="Helvetica"/>
          <w:sz w:val="20"/>
        </w:rPr>
      </w:pPr>
      <w:r w:rsidRPr="005944E6">
        <w:rPr>
          <w:rFonts w:ascii="Helvetica" w:hAnsi="Helvetica" w:cs="Helvetica"/>
          <w:sz w:val="20"/>
        </w:rPr>
        <w:t>[</w:t>
      </w:r>
      <w:r w:rsidRPr="005944E6">
        <w:rPr>
          <w:rFonts w:ascii="Helvetica" w:hAnsi="Helvetica" w:cs="Helvetica"/>
          <w:color w:val="FF0000"/>
          <w:sz w:val="20"/>
        </w:rPr>
        <w:t>Insert covered entity or business associate name</w:t>
      </w:r>
      <w:r w:rsidRPr="005944E6">
        <w:rPr>
          <w:rFonts w:ascii="Helvetica" w:hAnsi="Helvetica" w:cs="Helvetica"/>
          <w:sz w:val="20"/>
        </w:rPr>
        <w:t xml:space="preserve">] </w:t>
      </w:r>
      <w:r w:rsidR="00DA42D6" w:rsidRPr="005944E6">
        <w:rPr>
          <w:rFonts w:ascii="Helvetica" w:hAnsi="Helvetica" w:cs="Helvetica"/>
          <w:sz w:val="20"/>
        </w:rPr>
        <w:t xml:space="preserve">may use and disclose </w:t>
      </w:r>
      <w:r>
        <w:rPr>
          <w:rFonts w:ascii="Helvetica" w:hAnsi="Helvetica" w:cs="Helvetica"/>
          <w:sz w:val="20"/>
        </w:rPr>
        <w:t>PHI</w:t>
      </w:r>
      <w:r w:rsidR="00DA42D6" w:rsidRPr="005944E6">
        <w:rPr>
          <w:rFonts w:ascii="Helvetica" w:hAnsi="Helvetica" w:cs="Helvetica"/>
          <w:sz w:val="20"/>
        </w:rPr>
        <w:t xml:space="preserve"> without authorization to a health oversight agency for its oversight activities including</w:t>
      </w:r>
      <w:r>
        <w:rPr>
          <w:rFonts w:ascii="Helvetica" w:hAnsi="Helvetica" w:cs="Helvetica"/>
          <w:sz w:val="20"/>
        </w:rPr>
        <w:t>:</w:t>
      </w:r>
    </w:p>
    <w:p w:rsidR="005944E6" w:rsidRDefault="005944E6" w:rsidP="005944E6">
      <w:pPr>
        <w:pStyle w:val="FSNormal"/>
        <w:numPr>
          <w:ilvl w:val="2"/>
          <w:numId w:val="1"/>
        </w:numPr>
        <w:jc w:val="left"/>
        <w:rPr>
          <w:rFonts w:ascii="Helvetica" w:hAnsi="Helvetica" w:cs="Helvetica"/>
          <w:sz w:val="20"/>
        </w:rPr>
      </w:pPr>
      <w:r>
        <w:rPr>
          <w:rFonts w:ascii="Helvetica" w:hAnsi="Helvetica" w:cs="Helvetica"/>
          <w:sz w:val="20"/>
        </w:rPr>
        <w:t>A</w:t>
      </w:r>
      <w:r w:rsidR="00DA42D6" w:rsidRPr="005944E6">
        <w:rPr>
          <w:rFonts w:ascii="Helvetica" w:hAnsi="Helvetica" w:cs="Helvetica"/>
          <w:sz w:val="20"/>
        </w:rPr>
        <w:t>udits</w:t>
      </w:r>
    </w:p>
    <w:p w:rsidR="005944E6" w:rsidRDefault="005944E6" w:rsidP="005944E6">
      <w:pPr>
        <w:pStyle w:val="FSNormal"/>
        <w:numPr>
          <w:ilvl w:val="2"/>
          <w:numId w:val="1"/>
        </w:numPr>
        <w:jc w:val="left"/>
        <w:rPr>
          <w:rFonts w:ascii="Helvetica" w:hAnsi="Helvetica" w:cs="Helvetica"/>
          <w:sz w:val="20"/>
        </w:rPr>
      </w:pPr>
      <w:r>
        <w:rPr>
          <w:rFonts w:ascii="Helvetica" w:hAnsi="Helvetica" w:cs="Helvetica"/>
          <w:sz w:val="20"/>
        </w:rPr>
        <w:t>C</w:t>
      </w:r>
      <w:r w:rsidR="00DA42D6" w:rsidRPr="005944E6">
        <w:rPr>
          <w:rFonts w:ascii="Helvetica" w:hAnsi="Helvetica" w:cs="Helvetica"/>
          <w:sz w:val="20"/>
        </w:rPr>
        <w:t>ivil</w:t>
      </w:r>
    </w:p>
    <w:p w:rsidR="005944E6" w:rsidRDefault="005944E6" w:rsidP="005944E6">
      <w:pPr>
        <w:pStyle w:val="FSNormal"/>
        <w:numPr>
          <w:ilvl w:val="2"/>
          <w:numId w:val="1"/>
        </w:numPr>
        <w:jc w:val="left"/>
        <w:rPr>
          <w:rFonts w:ascii="Helvetica" w:hAnsi="Helvetica" w:cs="Helvetica"/>
          <w:sz w:val="20"/>
        </w:rPr>
      </w:pPr>
      <w:r>
        <w:rPr>
          <w:rFonts w:ascii="Helvetica" w:hAnsi="Helvetica" w:cs="Helvetica"/>
          <w:sz w:val="20"/>
        </w:rPr>
        <w:t>C</w:t>
      </w:r>
      <w:r w:rsidR="00DA42D6" w:rsidRPr="005944E6">
        <w:rPr>
          <w:rFonts w:ascii="Helvetica" w:hAnsi="Helvetica" w:cs="Helvetica"/>
          <w:sz w:val="20"/>
        </w:rPr>
        <w:t>riminal</w:t>
      </w:r>
    </w:p>
    <w:p w:rsidR="005944E6" w:rsidRDefault="005944E6" w:rsidP="005944E6">
      <w:pPr>
        <w:pStyle w:val="FSNormal"/>
        <w:numPr>
          <w:ilvl w:val="2"/>
          <w:numId w:val="1"/>
        </w:numPr>
        <w:jc w:val="left"/>
        <w:rPr>
          <w:rFonts w:ascii="Helvetica" w:hAnsi="Helvetica" w:cs="Helvetica"/>
          <w:sz w:val="20"/>
        </w:rPr>
      </w:pPr>
      <w:r>
        <w:rPr>
          <w:rFonts w:ascii="Helvetica" w:hAnsi="Helvetica" w:cs="Helvetica"/>
          <w:sz w:val="20"/>
        </w:rPr>
        <w:t>A</w:t>
      </w:r>
      <w:r w:rsidR="00DA42D6" w:rsidRPr="005944E6">
        <w:rPr>
          <w:rFonts w:ascii="Helvetica" w:hAnsi="Helvetica" w:cs="Helvetica"/>
          <w:sz w:val="20"/>
        </w:rPr>
        <w:t>dministrative investigations</w:t>
      </w:r>
    </w:p>
    <w:p w:rsidR="005944E6" w:rsidRDefault="005944E6" w:rsidP="005944E6">
      <w:pPr>
        <w:pStyle w:val="FSNormal"/>
        <w:numPr>
          <w:ilvl w:val="2"/>
          <w:numId w:val="1"/>
        </w:numPr>
        <w:jc w:val="left"/>
        <w:rPr>
          <w:rFonts w:ascii="Helvetica" w:hAnsi="Helvetica" w:cs="Helvetica"/>
          <w:sz w:val="20"/>
        </w:rPr>
      </w:pPr>
      <w:r>
        <w:rPr>
          <w:rFonts w:ascii="Helvetica" w:hAnsi="Helvetica" w:cs="Helvetica"/>
          <w:sz w:val="20"/>
        </w:rPr>
        <w:t>I</w:t>
      </w:r>
      <w:r w:rsidR="00DA42D6" w:rsidRPr="005944E6">
        <w:rPr>
          <w:rFonts w:ascii="Helvetica" w:hAnsi="Helvetica" w:cs="Helvetica"/>
          <w:sz w:val="20"/>
        </w:rPr>
        <w:t>nspections</w:t>
      </w:r>
    </w:p>
    <w:p w:rsidR="005944E6" w:rsidRDefault="005944E6" w:rsidP="005944E6">
      <w:pPr>
        <w:pStyle w:val="FSNormal"/>
        <w:numPr>
          <w:ilvl w:val="2"/>
          <w:numId w:val="1"/>
        </w:numPr>
        <w:jc w:val="left"/>
        <w:rPr>
          <w:rFonts w:ascii="Helvetica" w:hAnsi="Helvetica" w:cs="Helvetica"/>
          <w:sz w:val="20"/>
        </w:rPr>
      </w:pPr>
      <w:r>
        <w:rPr>
          <w:rFonts w:ascii="Helvetica" w:hAnsi="Helvetica" w:cs="Helvetica"/>
          <w:sz w:val="20"/>
        </w:rPr>
        <w:t>L</w:t>
      </w:r>
      <w:r w:rsidR="00DA42D6" w:rsidRPr="005944E6">
        <w:rPr>
          <w:rFonts w:ascii="Helvetica" w:hAnsi="Helvetica" w:cs="Helvetica"/>
          <w:sz w:val="20"/>
        </w:rPr>
        <w:t>icensure</w:t>
      </w:r>
    </w:p>
    <w:p w:rsidR="005944E6" w:rsidRDefault="005944E6" w:rsidP="005944E6">
      <w:pPr>
        <w:pStyle w:val="FSNormal"/>
        <w:numPr>
          <w:ilvl w:val="2"/>
          <w:numId w:val="1"/>
        </w:numPr>
        <w:jc w:val="left"/>
        <w:rPr>
          <w:rFonts w:ascii="Helvetica" w:hAnsi="Helvetica" w:cs="Helvetica"/>
          <w:sz w:val="20"/>
        </w:rPr>
      </w:pPr>
      <w:r>
        <w:rPr>
          <w:rFonts w:ascii="Helvetica" w:hAnsi="Helvetica" w:cs="Helvetica"/>
          <w:sz w:val="20"/>
        </w:rPr>
        <w:t>D</w:t>
      </w:r>
      <w:r w:rsidR="00DA42D6" w:rsidRPr="005944E6">
        <w:rPr>
          <w:rFonts w:ascii="Helvetica" w:hAnsi="Helvetica" w:cs="Helvetica"/>
          <w:sz w:val="20"/>
        </w:rPr>
        <w:t>isciplinary actions</w:t>
      </w:r>
    </w:p>
    <w:p w:rsidR="005944E6" w:rsidRDefault="005944E6" w:rsidP="005944E6">
      <w:pPr>
        <w:pStyle w:val="FSNormal"/>
        <w:numPr>
          <w:ilvl w:val="2"/>
          <w:numId w:val="1"/>
        </w:numPr>
        <w:jc w:val="left"/>
        <w:rPr>
          <w:rFonts w:ascii="Helvetica" w:hAnsi="Helvetica" w:cs="Helvetica"/>
          <w:sz w:val="20"/>
        </w:rPr>
      </w:pPr>
      <w:r>
        <w:rPr>
          <w:rFonts w:ascii="Helvetica" w:hAnsi="Helvetica" w:cs="Helvetica"/>
          <w:sz w:val="20"/>
        </w:rPr>
        <w:t>D</w:t>
      </w:r>
      <w:r w:rsidR="00DA42D6" w:rsidRPr="005944E6">
        <w:rPr>
          <w:rFonts w:ascii="Helvetica" w:hAnsi="Helvetica" w:cs="Helvetica"/>
          <w:sz w:val="20"/>
        </w:rPr>
        <w:t xml:space="preserve">eterminations of regulatory compliance </w:t>
      </w:r>
    </w:p>
    <w:p w:rsidR="00324C04" w:rsidRDefault="005944E6" w:rsidP="005944E6">
      <w:pPr>
        <w:pStyle w:val="FSNormal"/>
        <w:numPr>
          <w:ilvl w:val="1"/>
          <w:numId w:val="1"/>
        </w:numPr>
        <w:jc w:val="left"/>
        <w:rPr>
          <w:rFonts w:ascii="Helvetica" w:hAnsi="Helvetica" w:cs="Helvetica"/>
          <w:sz w:val="20"/>
        </w:rPr>
      </w:pPr>
      <w:r>
        <w:rPr>
          <w:rFonts w:ascii="Helvetica" w:hAnsi="Helvetica" w:cs="Helvetica"/>
          <w:sz w:val="20"/>
        </w:rPr>
        <w:t>A</w:t>
      </w:r>
      <w:r w:rsidR="00DA42D6" w:rsidRPr="005944E6">
        <w:rPr>
          <w:rFonts w:ascii="Helvetica" w:hAnsi="Helvetica" w:cs="Helvetica"/>
          <w:sz w:val="20"/>
        </w:rPr>
        <w:t>uthorization is necessary when</w:t>
      </w:r>
      <w:r w:rsidR="00324C04">
        <w:rPr>
          <w:rFonts w:ascii="Helvetica" w:hAnsi="Helvetica" w:cs="Helvetica"/>
          <w:sz w:val="20"/>
        </w:rPr>
        <w:t>:</w:t>
      </w:r>
    </w:p>
    <w:p w:rsidR="00324C04" w:rsidRDefault="00324C04" w:rsidP="00324C04">
      <w:pPr>
        <w:pStyle w:val="FSNormal"/>
        <w:numPr>
          <w:ilvl w:val="2"/>
          <w:numId w:val="1"/>
        </w:numPr>
        <w:jc w:val="left"/>
        <w:rPr>
          <w:rFonts w:ascii="Helvetica" w:hAnsi="Helvetica" w:cs="Helvetica"/>
          <w:sz w:val="20"/>
        </w:rPr>
      </w:pPr>
      <w:r>
        <w:rPr>
          <w:rFonts w:ascii="Helvetica" w:hAnsi="Helvetica" w:cs="Helvetica"/>
          <w:sz w:val="20"/>
        </w:rPr>
        <w:t>T</w:t>
      </w:r>
      <w:r w:rsidR="00DA42D6" w:rsidRPr="005944E6">
        <w:rPr>
          <w:rFonts w:ascii="Helvetica" w:hAnsi="Helvetica" w:cs="Helvetica"/>
          <w:sz w:val="20"/>
        </w:rPr>
        <w:t>he patient is the subject of an investigation and the investigation does not arise out of or is not directly related to the delivery of health care services to the patien</w:t>
      </w:r>
      <w:r w:rsidR="00DA42D6" w:rsidRPr="00324C04">
        <w:rPr>
          <w:rFonts w:ascii="Helvetica" w:hAnsi="Helvetica" w:cs="Helvetica"/>
          <w:sz w:val="20"/>
        </w:rPr>
        <w:t>t</w:t>
      </w:r>
    </w:p>
    <w:p w:rsidR="00324C04" w:rsidRDefault="00324C04" w:rsidP="00324C04">
      <w:pPr>
        <w:pStyle w:val="FSNormal"/>
        <w:numPr>
          <w:ilvl w:val="2"/>
          <w:numId w:val="1"/>
        </w:numPr>
        <w:jc w:val="left"/>
        <w:rPr>
          <w:rFonts w:ascii="Helvetica" w:hAnsi="Helvetica" w:cs="Helvetica"/>
          <w:sz w:val="20"/>
        </w:rPr>
      </w:pPr>
      <w:r>
        <w:rPr>
          <w:rFonts w:ascii="Helvetica" w:hAnsi="Helvetica" w:cs="Helvetica"/>
          <w:sz w:val="20"/>
        </w:rPr>
        <w:t>A</w:t>
      </w:r>
      <w:r w:rsidR="00DA42D6" w:rsidRPr="00324C04">
        <w:rPr>
          <w:rFonts w:ascii="Helvetica" w:hAnsi="Helvetica" w:cs="Helvetica"/>
          <w:sz w:val="20"/>
        </w:rPr>
        <w:t xml:space="preserve"> health care related claim for public benefits</w:t>
      </w:r>
      <w:r>
        <w:rPr>
          <w:rFonts w:ascii="Helvetica" w:hAnsi="Helvetica" w:cs="Helvetica"/>
          <w:sz w:val="20"/>
        </w:rPr>
        <w:t xml:space="preserve"> is made and </w:t>
      </w:r>
      <w:r w:rsidR="00DA42D6" w:rsidRPr="00324C04">
        <w:rPr>
          <w:rFonts w:ascii="Helvetica" w:hAnsi="Helvetica" w:cs="Helvetica"/>
          <w:sz w:val="20"/>
        </w:rPr>
        <w:t>the patient’s health is integral to the claim</w:t>
      </w:r>
    </w:p>
    <w:p w:rsidR="00324C04" w:rsidRDefault="00324C04" w:rsidP="00DA42D6">
      <w:pPr>
        <w:pStyle w:val="FSNormal"/>
        <w:numPr>
          <w:ilvl w:val="2"/>
          <w:numId w:val="1"/>
        </w:numPr>
        <w:jc w:val="left"/>
        <w:rPr>
          <w:rFonts w:ascii="Helvetica" w:hAnsi="Helvetica" w:cs="Helvetica"/>
          <w:sz w:val="20"/>
        </w:rPr>
      </w:pPr>
      <w:r>
        <w:rPr>
          <w:rFonts w:ascii="Helvetica" w:hAnsi="Helvetica" w:cs="Helvetica"/>
          <w:sz w:val="20"/>
        </w:rPr>
        <w:t>T</w:t>
      </w:r>
      <w:r w:rsidR="00DA42D6" w:rsidRPr="00324C04">
        <w:rPr>
          <w:rFonts w:ascii="Helvetica" w:hAnsi="Helvetica" w:cs="Helvetica"/>
          <w:sz w:val="20"/>
        </w:rPr>
        <w:t>he patient</w:t>
      </w:r>
      <w:r>
        <w:rPr>
          <w:rFonts w:ascii="Helvetica" w:hAnsi="Helvetica" w:cs="Helvetica"/>
          <w:sz w:val="20"/>
        </w:rPr>
        <w:t xml:space="preserve"> </w:t>
      </w:r>
      <w:r w:rsidR="00DA42D6" w:rsidRPr="00324C04">
        <w:rPr>
          <w:rFonts w:ascii="Helvetica" w:hAnsi="Helvetica" w:cs="Helvetica"/>
          <w:sz w:val="20"/>
        </w:rPr>
        <w:t>qualifi</w:t>
      </w:r>
      <w:r w:rsidR="002A2A93">
        <w:rPr>
          <w:rFonts w:ascii="Helvetica" w:hAnsi="Helvetica" w:cs="Helvetica"/>
          <w:sz w:val="20"/>
        </w:rPr>
        <w:t>es</w:t>
      </w:r>
      <w:r>
        <w:rPr>
          <w:rFonts w:ascii="Helvetica" w:hAnsi="Helvetica" w:cs="Helvetica"/>
          <w:sz w:val="20"/>
        </w:rPr>
        <w:t xml:space="preserve"> for or receives </w:t>
      </w:r>
      <w:r w:rsidR="00DA42D6" w:rsidRPr="00324C04">
        <w:rPr>
          <w:rFonts w:ascii="Helvetica" w:hAnsi="Helvetica" w:cs="Helvetica"/>
          <w:sz w:val="20"/>
        </w:rPr>
        <w:t>public benefits.</w:t>
      </w:r>
    </w:p>
    <w:p w:rsidR="00324C04" w:rsidRDefault="00DA42D6" w:rsidP="00DA42D6">
      <w:pPr>
        <w:pStyle w:val="FSNormal"/>
        <w:numPr>
          <w:ilvl w:val="0"/>
          <w:numId w:val="1"/>
        </w:numPr>
        <w:jc w:val="left"/>
        <w:rPr>
          <w:rFonts w:ascii="Helvetica" w:hAnsi="Helvetica" w:cs="Helvetica"/>
          <w:sz w:val="20"/>
        </w:rPr>
      </w:pPr>
      <w:r w:rsidRPr="00324C04">
        <w:rPr>
          <w:rFonts w:ascii="Helvetica" w:hAnsi="Helvetica" w:cs="Helvetica"/>
          <w:sz w:val="20"/>
        </w:rPr>
        <w:t>Uses and disclosures for judicia</w:t>
      </w:r>
      <w:r w:rsidR="00324C04">
        <w:rPr>
          <w:rFonts w:ascii="Helvetica" w:hAnsi="Helvetica" w:cs="Helvetica"/>
          <w:sz w:val="20"/>
        </w:rPr>
        <w:t>l and administrative proceedings</w:t>
      </w:r>
    </w:p>
    <w:p w:rsidR="0047253D" w:rsidRDefault="00324C04" w:rsidP="00324C04">
      <w:pPr>
        <w:pStyle w:val="FSNormal"/>
        <w:numPr>
          <w:ilvl w:val="1"/>
          <w:numId w:val="1"/>
        </w:numPr>
        <w:jc w:val="left"/>
        <w:rPr>
          <w:rFonts w:ascii="Helvetica" w:hAnsi="Helvetica" w:cs="Helvetica"/>
          <w:sz w:val="20"/>
        </w:rPr>
      </w:pPr>
      <w:r w:rsidRPr="00DA42D6">
        <w:rPr>
          <w:rFonts w:ascii="Helvetica" w:hAnsi="Helvetica" w:cs="Helvetica"/>
          <w:sz w:val="20"/>
        </w:rPr>
        <w:t>[</w:t>
      </w:r>
      <w:r w:rsidRPr="00DA42D6">
        <w:rPr>
          <w:rFonts w:ascii="Helvetica" w:hAnsi="Helvetica" w:cs="Helvetica"/>
          <w:color w:val="FF0000"/>
          <w:sz w:val="20"/>
        </w:rPr>
        <w:t>Insert covered entity or business associate name</w:t>
      </w:r>
      <w:r w:rsidRPr="00DA42D6">
        <w:rPr>
          <w:rFonts w:ascii="Helvetica" w:hAnsi="Helvetica" w:cs="Helvetica"/>
          <w:sz w:val="20"/>
        </w:rPr>
        <w:t>]</w:t>
      </w:r>
      <w:r w:rsidRPr="000254B3">
        <w:rPr>
          <w:rFonts w:ascii="Helvetica" w:hAnsi="Helvetica" w:cs="Helvetica"/>
          <w:sz w:val="20"/>
        </w:rPr>
        <w:t xml:space="preserve"> </w:t>
      </w:r>
      <w:r w:rsidR="00DA42D6" w:rsidRPr="00324C04">
        <w:rPr>
          <w:rFonts w:ascii="Helvetica" w:hAnsi="Helvetica" w:cs="Helvetica"/>
          <w:sz w:val="20"/>
        </w:rPr>
        <w:t xml:space="preserve">may use and disclose </w:t>
      </w:r>
      <w:r>
        <w:rPr>
          <w:rFonts w:ascii="Helvetica" w:hAnsi="Helvetica" w:cs="Helvetica"/>
          <w:sz w:val="20"/>
        </w:rPr>
        <w:t>PHI</w:t>
      </w:r>
      <w:r w:rsidR="00DA42D6" w:rsidRPr="00324C04">
        <w:rPr>
          <w:rFonts w:ascii="Helvetica" w:hAnsi="Helvetica" w:cs="Helvetica"/>
          <w:sz w:val="20"/>
        </w:rPr>
        <w:t xml:space="preserve"> (except substance abuse treatment records and psychotherapy notes) when the information is requested for judicial or administrative proceedings. </w:t>
      </w:r>
    </w:p>
    <w:p w:rsidR="00B93A09" w:rsidRDefault="00DA42D6" w:rsidP="00324C04">
      <w:pPr>
        <w:pStyle w:val="FSNormal"/>
        <w:numPr>
          <w:ilvl w:val="1"/>
          <w:numId w:val="1"/>
        </w:numPr>
        <w:jc w:val="left"/>
        <w:rPr>
          <w:rFonts w:ascii="Helvetica" w:hAnsi="Helvetica" w:cs="Helvetica"/>
          <w:sz w:val="20"/>
        </w:rPr>
      </w:pPr>
      <w:r w:rsidRPr="00324C04">
        <w:rPr>
          <w:rFonts w:ascii="Helvetica" w:hAnsi="Helvetica" w:cs="Helvetica"/>
          <w:sz w:val="20"/>
        </w:rPr>
        <w:t xml:space="preserve">To disclose </w:t>
      </w:r>
      <w:r w:rsidR="0047253D">
        <w:rPr>
          <w:rFonts w:ascii="Helvetica" w:hAnsi="Helvetica" w:cs="Helvetica"/>
          <w:sz w:val="20"/>
        </w:rPr>
        <w:t>PHI</w:t>
      </w:r>
      <w:r w:rsidRPr="00324C04">
        <w:rPr>
          <w:rFonts w:ascii="Helvetica" w:hAnsi="Helvetica" w:cs="Helvetica"/>
          <w:sz w:val="20"/>
        </w:rPr>
        <w:t xml:space="preserve"> without authorization the patient’s condition is an issue in the proceeding and</w:t>
      </w:r>
      <w:r w:rsidR="00B93A09">
        <w:rPr>
          <w:rFonts w:ascii="Helvetica" w:hAnsi="Helvetica" w:cs="Helvetica"/>
          <w:sz w:val="20"/>
        </w:rPr>
        <w:t>:</w:t>
      </w:r>
    </w:p>
    <w:p w:rsidR="00B93A09" w:rsidRDefault="00B93A09" w:rsidP="00B93A09">
      <w:pPr>
        <w:pStyle w:val="FSNormal"/>
        <w:numPr>
          <w:ilvl w:val="2"/>
          <w:numId w:val="1"/>
        </w:numPr>
        <w:jc w:val="left"/>
        <w:rPr>
          <w:rFonts w:ascii="Helvetica" w:hAnsi="Helvetica" w:cs="Helvetica"/>
          <w:sz w:val="20"/>
        </w:rPr>
      </w:pPr>
      <w:r>
        <w:rPr>
          <w:rFonts w:ascii="Helvetica" w:hAnsi="Helvetica" w:cs="Helvetica"/>
          <w:sz w:val="20"/>
        </w:rPr>
        <w:t>T</w:t>
      </w:r>
      <w:r w:rsidR="00DA42D6" w:rsidRPr="00324C04">
        <w:rPr>
          <w:rFonts w:ascii="Helvetica" w:hAnsi="Helvetica" w:cs="Helvetica"/>
          <w:sz w:val="20"/>
        </w:rPr>
        <w:t xml:space="preserve">here is a court order (approved and signed by a judge) authorizing the disclosure of </w:t>
      </w:r>
      <w:r>
        <w:rPr>
          <w:rFonts w:ascii="Helvetica" w:hAnsi="Helvetica" w:cs="Helvetica"/>
          <w:sz w:val="20"/>
        </w:rPr>
        <w:t>PHI</w:t>
      </w:r>
    </w:p>
    <w:p w:rsidR="00B93A09" w:rsidRDefault="00B93A09" w:rsidP="00B93A09">
      <w:pPr>
        <w:pStyle w:val="FSNormal"/>
        <w:numPr>
          <w:ilvl w:val="2"/>
          <w:numId w:val="1"/>
        </w:numPr>
        <w:jc w:val="left"/>
        <w:rPr>
          <w:rFonts w:ascii="Helvetica" w:hAnsi="Helvetica" w:cs="Helvetica"/>
          <w:sz w:val="20"/>
        </w:rPr>
      </w:pPr>
      <w:r>
        <w:rPr>
          <w:rFonts w:ascii="Helvetica" w:hAnsi="Helvetica" w:cs="Helvetica"/>
          <w:sz w:val="20"/>
        </w:rPr>
        <w:t>A</w:t>
      </w:r>
      <w:r w:rsidR="00DA42D6" w:rsidRPr="00324C04">
        <w:rPr>
          <w:rFonts w:ascii="Helvetica" w:hAnsi="Helvetica" w:cs="Helvetica"/>
          <w:sz w:val="20"/>
        </w:rPr>
        <w:t xml:space="preserve"> judge has signed a subpoena requiring the production of </w:t>
      </w:r>
      <w:r>
        <w:rPr>
          <w:rFonts w:ascii="Helvetica" w:hAnsi="Helvetica" w:cs="Helvetica"/>
          <w:sz w:val="20"/>
        </w:rPr>
        <w:t>PHI</w:t>
      </w:r>
    </w:p>
    <w:p w:rsidR="00B93A09" w:rsidRDefault="00B93A09" w:rsidP="00B93A09">
      <w:pPr>
        <w:pStyle w:val="FSNormal"/>
        <w:numPr>
          <w:ilvl w:val="2"/>
          <w:numId w:val="1"/>
        </w:numPr>
        <w:jc w:val="left"/>
        <w:rPr>
          <w:rFonts w:ascii="Helvetica" w:hAnsi="Helvetica" w:cs="Helvetica"/>
          <w:sz w:val="20"/>
        </w:rPr>
      </w:pPr>
      <w:r>
        <w:rPr>
          <w:rFonts w:ascii="Helvetica" w:hAnsi="Helvetica" w:cs="Helvetica"/>
          <w:sz w:val="20"/>
        </w:rPr>
        <w:t>A</w:t>
      </w:r>
      <w:r w:rsidRPr="00324C04">
        <w:rPr>
          <w:rFonts w:ascii="Helvetica" w:hAnsi="Helvetica" w:cs="Helvetica"/>
          <w:sz w:val="20"/>
        </w:rPr>
        <w:t xml:space="preserve"> district attorney or attorney general has issued a subpoena for a properly form</w:t>
      </w:r>
      <w:r>
        <w:rPr>
          <w:rFonts w:ascii="Helvetica" w:hAnsi="Helvetica" w:cs="Helvetica"/>
          <w:sz w:val="20"/>
        </w:rPr>
        <w:t>ed inquisition or investigation</w:t>
      </w:r>
    </w:p>
    <w:p w:rsidR="00B93A09" w:rsidRDefault="00B93A09" w:rsidP="00B93A09">
      <w:pPr>
        <w:pStyle w:val="FSNormal"/>
        <w:numPr>
          <w:ilvl w:val="2"/>
          <w:numId w:val="1"/>
        </w:numPr>
        <w:jc w:val="left"/>
        <w:rPr>
          <w:rFonts w:ascii="Helvetica" w:hAnsi="Helvetica" w:cs="Helvetica"/>
          <w:sz w:val="20"/>
        </w:rPr>
      </w:pPr>
      <w:r>
        <w:rPr>
          <w:rFonts w:ascii="Helvetica" w:hAnsi="Helvetica" w:cs="Helvetica"/>
          <w:sz w:val="20"/>
        </w:rPr>
        <w:t>A</w:t>
      </w:r>
      <w:r w:rsidR="00DA42D6" w:rsidRPr="00324C04">
        <w:rPr>
          <w:rFonts w:ascii="Helvetica" w:hAnsi="Helvetica" w:cs="Helvetica"/>
          <w:sz w:val="20"/>
        </w:rPr>
        <w:t xml:space="preserve"> subpoena or other discovery request has been issued</w:t>
      </w:r>
      <w:r w:rsidR="00661B4C">
        <w:rPr>
          <w:rFonts w:ascii="Helvetica" w:hAnsi="Helvetica" w:cs="Helvetica"/>
          <w:sz w:val="20"/>
        </w:rPr>
        <w:t>,</w:t>
      </w:r>
      <w:r w:rsidR="00DA42D6" w:rsidRPr="00324C04">
        <w:rPr>
          <w:rFonts w:ascii="Helvetica" w:hAnsi="Helvetica" w:cs="Helvetica"/>
          <w:sz w:val="20"/>
        </w:rPr>
        <w:t xml:space="preserve"> and there are satisfactory assurances accompanying the subpoena or discovery request in the form of a written statement and supporting documentation that</w:t>
      </w:r>
      <w:r w:rsidR="00F83087">
        <w:rPr>
          <w:rFonts w:ascii="Helvetica" w:hAnsi="Helvetica" w:cs="Helvetica"/>
          <w:sz w:val="20"/>
        </w:rPr>
        <w:t xml:space="preserve"> show:</w:t>
      </w:r>
    </w:p>
    <w:p w:rsidR="00B93A09" w:rsidRPr="00B93A09" w:rsidRDefault="00B93A09" w:rsidP="00B93A09">
      <w:pPr>
        <w:pStyle w:val="FSNormal"/>
        <w:numPr>
          <w:ilvl w:val="3"/>
          <w:numId w:val="1"/>
        </w:numPr>
        <w:jc w:val="left"/>
        <w:rPr>
          <w:rFonts w:ascii="Helvetica" w:hAnsi="Helvetica" w:cs="Helvetica"/>
          <w:sz w:val="20"/>
        </w:rPr>
      </w:pPr>
      <w:r>
        <w:rPr>
          <w:rFonts w:ascii="Helvetica" w:hAnsi="Helvetica" w:cs="Helvetica"/>
          <w:sz w:val="20"/>
        </w:rPr>
        <w:t>T</w:t>
      </w:r>
      <w:r w:rsidR="00DA42D6" w:rsidRPr="00324C04">
        <w:rPr>
          <w:rFonts w:ascii="Helvetica" w:hAnsi="Helvetica" w:cs="Helvetica"/>
          <w:sz w:val="20"/>
        </w:rPr>
        <w:t>he requesting party has</w:t>
      </w:r>
      <w:r>
        <w:rPr>
          <w:rFonts w:ascii="Helvetica" w:hAnsi="Helvetica" w:cs="Helvetica"/>
          <w:sz w:val="20"/>
        </w:rPr>
        <w:t xml:space="preserve"> n</w:t>
      </w:r>
      <w:r w:rsidR="00DA42D6" w:rsidRPr="00B93A09">
        <w:rPr>
          <w:rFonts w:ascii="Helvetica" w:hAnsi="Helvetica" w:cs="Helvetica"/>
          <w:sz w:val="20"/>
        </w:rPr>
        <w:t xml:space="preserve">otified the patient of the request for his/her </w:t>
      </w:r>
      <w:r w:rsidRPr="00B93A09">
        <w:rPr>
          <w:rFonts w:ascii="Helvetica" w:hAnsi="Helvetica" w:cs="Helvetica"/>
          <w:sz w:val="20"/>
        </w:rPr>
        <w:t>PHI</w:t>
      </w:r>
    </w:p>
    <w:p w:rsidR="00B93A09" w:rsidRDefault="00B93A09" w:rsidP="00B93A09">
      <w:pPr>
        <w:pStyle w:val="FSNormal"/>
        <w:numPr>
          <w:ilvl w:val="3"/>
          <w:numId w:val="1"/>
        </w:numPr>
        <w:jc w:val="left"/>
        <w:rPr>
          <w:rFonts w:ascii="Helvetica" w:hAnsi="Helvetica" w:cs="Helvetica"/>
          <w:sz w:val="20"/>
        </w:rPr>
      </w:pPr>
      <w:r>
        <w:rPr>
          <w:rFonts w:ascii="Helvetica" w:hAnsi="Helvetica" w:cs="Helvetica"/>
          <w:sz w:val="20"/>
        </w:rPr>
        <w:t>The requesting party has p</w:t>
      </w:r>
      <w:r w:rsidR="00DA42D6" w:rsidRPr="00324C04">
        <w:rPr>
          <w:rFonts w:ascii="Helvetica" w:hAnsi="Helvetica" w:cs="Helvetica"/>
          <w:sz w:val="20"/>
        </w:rPr>
        <w:t>rovided sufficient information so the patient could object to the request</w:t>
      </w:r>
    </w:p>
    <w:p w:rsidR="00B93A09" w:rsidRDefault="00B93A09" w:rsidP="00B93A09">
      <w:pPr>
        <w:pStyle w:val="FSNormal"/>
        <w:numPr>
          <w:ilvl w:val="3"/>
          <w:numId w:val="1"/>
        </w:numPr>
        <w:jc w:val="left"/>
        <w:rPr>
          <w:rFonts w:ascii="Helvetica" w:hAnsi="Helvetica" w:cs="Helvetica"/>
          <w:sz w:val="20"/>
        </w:rPr>
      </w:pPr>
      <w:r>
        <w:rPr>
          <w:rFonts w:ascii="Helvetica" w:hAnsi="Helvetica" w:cs="Helvetica"/>
          <w:sz w:val="20"/>
        </w:rPr>
        <w:t>T</w:t>
      </w:r>
      <w:r w:rsidR="00DA42D6" w:rsidRPr="00324C04">
        <w:rPr>
          <w:rFonts w:ascii="Helvetica" w:hAnsi="Helvetica" w:cs="Helvetica"/>
          <w:sz w:val="20"/>
        </w:rPr>
        <w:t>he time to object has passed without the patient making an objection or the court has ruled on an objection in favor of the requestor</w:t>
      </w:r>
    </w:p>
    <w:p w:rsidR="00FE6812" w:rsidRDefault="00B93A09" w:rsidP="00DA42D6">
      <w:pPr>
        <w:pStyle w:val="FSNormal"/>
        <w:numPr>
          <w:ilvl w:val="2"/>
          <w:numId w:val="1"/>
        </w:numPr>
        <w:jc w:val="left"/>
        <w:rPr>
          <w:rFonts w:ascii="Helvetica" w:hAnsi="Helvetica" w:cs="Helvetica"/>
          <w:sz w:val="20"/>
        </w:rPr>
      </w:pPr>
      <w:r>
        <w:rPr>
          <w:rFonts w:ascii="Helvetica" w:hAnsi="Helvetica" w:cs="Helvetica"/>
          <w:sz w:val="20"/>
        </w:rPr>
        <w:t>T</w:t>
      </w:r>
      <w:r w:rsidR="00DA42D6" w:rsidRPr="00324C04">
        <w:rPr>
          <w:rFonts w:ascii="Helvetica" w:hAnsi="Helvetica" w:cs="Helvetica"/>
          <w:sz w:val="20"/>
        </w:rPr>
        <w:t xml:space="preserve">he parties in the legal proceeding have agreed to a protective order and have presented a protective order to the court  and the subpoena or other discovery request contains a copy of the proposed order and the proposed order prohibits the parties from disclosing </w:t>
      </w:r>
      <w:r w:rsidR="00DA42D6" w:rsidRPr="00324C04">
        <w:rPr>
          <w:rFonts w:ascii="Helvetica" w:hAnsi="Helvetica" w:cs="Helvetica"/>
          <w:sz w:val="20"/>
        </w:rPr>
        <w:lastRenderedPageBreak/>
        <w:t xml:space="preserve">the </w:t>
      </w:r>
      <w:r>
        <w:rPr>
          <w:rFonts w:ascii="Helvetica" w:hAnsi="Helvetica" w:cs="Helvetica"/>
          <w:sz w:val="20"/>
        </w:rPr>
        <w:t>PHI</w:t>
      </w:r>
      <w:r w:rsidR="00DA42D6" w:rsidRPr="00324C04">
        <w:rPr>
          <w:rFonts w:ascii="Helvetica" w:hAnsi="Helvetica" w:cs="Helvetica"/>
          <w:sz w:val="20"/>
        </w:rPr>
        <w:t xml:space="preserve"> for any purpose other than the judicial proceeding and requires the parties destroy or return the </w:t>
      </w:r>
      <w:r w:rsidR="00FE6812">
        <w:rPr>
          <w:rFonts w:ascii="Helvetica" w:hAnsi="Helvetica" w:cs="Helvetica"/>
          <w:sz w:val="20"/>
        </w:rPr>
        <w:t>PHI</w:t>
      </w:r>
      <w:r>
        <w:rPr>
          <w:rFonts w:ascii="Helvetica" w:hAnsi="Helvetica" w:cs="Helvetica"/>
          <w:sz w:val="20"/>
        </w:rPr>
        <w:t xml:space="preserve"> at the end of the case</w:t>
      </w:r>
    </w:p>
    <w:p w:rsidR="00FE6812" w:rsidRDefault="00DA42D6" w:rsidP="00FE6812">
      <w:pPr>
        <w:pStyle w:val="FSNormal"/>
        <w:numPr>
          <w:ilvl w:val="1"/>
          <w:numId w:val="1"/>
        </w:numPr>
        <w:jc w:val="left"/>
        <w:rPr>
          <w:rFonts w:ascii="Helvetica" w:hAnsi="Helvetica" w:cs="Helvetica"/>
          <w:sz w:val="20"/>
        </w:rPr>
      </w:pPr>
      <w:r w:rsidRPr="00FE6812">
        <w:rPr>
          <w:rFonts w:ascii="Helvetica" w:hAnsi="Helvetica" w:cs="Helvetica"/>
          <w:sz w:val="20"/>
        </w:rPr>
        <w:t>Substance abuse treatment records</w:t>
      </w:r>
      <w:r w:rsidR="00FE6812">
        <w:rPr>
          <w:rFonts w:ascii="Helvetica" w:hAnsi="Helvetica" w:cs="Helvetica"/>
          <w:sz w:val="20"/>
        </w:rPr>
        <w:t xml:space="preserve"> </w:t>
      </w:r>
      <w:r w:rsidRPr="00FE6812">
        <w:rPr>
          <w:rFonts w:ascii="Helvetica" w:hAnsi="Helvetica" w:cs="Helvetica"/>
          <w:sz w:val="20"/>
        </w:rPr>
        <w:t xml:space="preserve">of providers may only be disclosed without an authorization when there is a court order and a subpoena.  </w:t>
      </w:r>
    </w:p>
    <w:p w:rsidR="00FE6812" w:rsidRDefault="00DA42D6" w:rsidP="00FE6812">
      <w:pPr>
        <w:pStyle w:val="FSNormal"/>
        <w:numPr>
          <w:ilvl w:val="1"/>
          <w:numId w:val="1"/>
        </w:numPr>
        <w:jc w:val="left"/>
        <w:rPr>
          <w:rFonts w:ascii="Helvetica" w:hAnsi="Helvetica" w:cs="Helvetica"/>
          <w:sz w:val="20"/>
        </w:rPr>
      </w:pPr>
      <w:r w:rsidRPr="00FE6812">
        <w:rPr>
          <w:rFonts w:ascii="Helvetica" w:hAnsi="Helvetica" w:cs="Helvetica"/>
          <w:sz w:val="20"/>
        </w:rPr>
        <w:t>In civil cases</w:t>
      </w:r>
      <w:r w:rsidR="00FE6812">
        <w:rPr>
          <w:rFonts w:ascii="Helvetica" w:hAnsi="Helvetica" w:cs="Helvetica"/>
          <w:sz w:val="20"/>
        </w:rPr>
        <w:t>:</w:t>
      </w:r>
    </w:p>
    <w:p w:rsidR="00FE6812" w:rsidRDefault="00FE6812" w:rsidP="00FE6812">
      <w:pPr>
        <w:pStyle w:val="FSNormal"/>
        <w:numPr>
          <w:ilvl w:val="2"/>
          <w:numId w:val="1"/>
        </w:numPr>
        <w:jc w:val="left"/>
        <w:rPr>
          <w:rFonts w:ascii="Helvetica" w:hAnsi="Helvetica" w:cs="Helvetica"/>
          <w:sz w:val="20"/>
        </w:rPr>
      </w:pPr>
      <w:r>
        <w:rPr>
          <w:rFonts w:ascii="Helvetica" w:hAnsi="Helvetica" w:cs="Helvetica"/>
          <w:sz w:val="20"/>
        </w:rPr>
        <w:t>T</w:t>
      </w:r>
      <w:r w:rsidR="00DA42D6" w:rsidRPr="00FE6812">
        <w:rPr>
          <w:rFonts w:ascii="Helvetica" w:hAnsi="Helvetica" w:cs="Helvetica"/>
          <w:sz w:val="20"/>
        </w:rPr>
        <w:t xml:space="preserve">he order must limit disclosure to parts of the patient record necessary to fulfill the objective of the order and limit disclosure to persons whose need for the information is the basis for the order. </w:t>
      </w:r>
    </w:p>
    <w:p w:rsidR="00FE6812" w:rsidRDefault="00DA42D6" w:rsidP="00FE6812">
      <w:pPr>
        <w:pStyle w:val="FSNormal"/>
        <w:numPr>
          <w:ilvl w:val="2"/>
          <w:numId w:val="1"/>
        </w:numPr>
        <w:jc w:val="left"/>
        <w:rPr>
          <w:rFonts w:ascii="Helvetica" w:hAnsi="Helvetica" w:cs="Helvetica"/>
          <w:sz w:val="20"/>
        </w:rPr>
      </w:pPr>
      <w:r w:rsidRPr="00FE6812">
        <w:rPr>
          <w:rFonts w:ascii="Helvetica" w:hAnsi="Helvetica" w:cs="Helvetica"/>
          <w:sz w:val="20"/>
        </w:rPr>
        <w:t>The order must contain findings that the disclosure is necessary</w:t>
      </w:r>
      <w:r w:rsidR="00121717">
        <w:rPr>
          <w:rFonts w:ascii="Helvetica" w:hAnsi="Helvetica" w:cs="Helvetica"/>
          <w:sz w:val="20"/>
        </w:rPr>
        <w:t>.</w:t>
      </w:r>
    </w:p>
    <w:p w:rsidR="00FE6812" w:rsidRDefault="00FE6812" w:rsidP="00FE6812">
      <w:pPr>
        <w:pStyle w:val="FSNormal"/>
        <w:numPr>
          <w:ilvl w:val="2"/>
          <w:numId w:val="1"/>
        </w:numPr>
        <w:jc w:val="left"/>
        <w:rPr>
          <w:rFonts w:ascii="Helvetica" w:hAnsi="Helvetica" w:cs="Helvetica"/>
          <w:sz w:val="20"/>
        </w:rPr>
      </w:pPr>
      <w:r>
        <w:rPr>
          <w:rFonts w:ascii="Helvetica" w:hAnsi="Helvetica" w:cs="Helvetica"/>
          <w:sz w:val="20"/>
        </w:rPr>
        <w:t>O</w:t>
      </w:r>
      <w:r w:rsidR="00DA42D6" w:rsidRPr="00FE6812">
        <w:rPr>
          <w:rFonts w:ascii="Helvetica" w:hAnsi="Helvetica" w:cs="Helvetica"/>
          <w:sz w:val="20"/>
        </w:rPr>
        <w:t>ther ways of obtaining the information are not effective or would not be available</w:t>
      </w:r>
      <w:r w:rsidR="00121717">
        <w:rPr>
          <w:rFonts w:ascii="Helvetica" w:hAnsi="Helvetica" w:cs="Helvetica"/>
          <w:sz w:val="20"/>
        </w:rPr>
        <w:t>.</w:t>
      </w:r>
    </w:p>
    <w:p w:rsidR="00FE6812" w:rsidRDefault="00FE6812" w:rsidP="00FE6812">
      <w:pPr>
        <w:pStyle w:val="FSNormal"/>
        <w:numPr>
          <w:ilvl w:val="2"/>
          <w:numId w:val="1"/>
        </w:numPr>
        <w:jc w:val="left"/>
        <w:rPr>
          <w:rFonts w:ascii="Helvetica" w:hAnsi="Helvetica" w:cs="Helvetica"/>
          <w:sz w:val="20"/>
        </w:rPr>
      </w:pPr>
      <w:r>
        <w:rPr>
          <w:rFonts w:ascii="Helvetica" w:hAnsi="Helvetica" w:cs="Helvetica"/>
          <w:sz w:val="20"/>
        </w:rPr>
        <w:t>T</w:t>
      </w:r>
      <w:r w:rsidR="00DA42D6" w:rsidRPr="00FE6812">
        <w:rPr>
          <w:rFonts w:ascii="Helvetica" w:hAnsi="Helvetica" w:cs="Helvetica"/>
          <w:sz w:val="20"/>
        </w:rPr>
        <w:t xml:space="preserve">he public interest or need for the disclosure outweighs the potential injury to the patient or the physician-patient relationship.  </w:t>
      </w:r>
    </w:p>
    <w:p w:rsidR="00FE6812" w:rsidRDefault="00DA42D6" w:rsidP="00FE6812">
      <w:pPr>
        <w:pStyle w:val="FSNormal"/>
        <w:numPr>
          <w:ilvl w:val="1"/>
          <w:numId w:val="1"/>
        </w:numPr>
        <w:jc w:val="left"/>
        <w:rPr>
          <w:rFonts w:ascii="Helvetica" w:hAnsi="Helvetica" w:cs="Helvetica"/>
          <w:sz w:val="20"/>
        </w:rPr>
      </w:pPr>
      <w:r w:rsidRPr="00FE6812">
        <w:rPr>
          <w:rFonts w:ascii="Helvetica" w:hAnsi="Helvetica" w:cs="Helvetica"/>
          <w:sz w:val="20"/>
        </w:rPr>
        <w:t>In criminal cases</w:t>
      </w:r>
      <w:r w:rsidR="00FE6812">
        <w:rPr>
          <w:rFonts w:ascii="Helvetica" w:hAnsi="Helvetica" w:cs="Helvetica"/>
          <w:sz w:val="20"/>
        </w:rPr>
        <w:t>:</w:t>
      </w:r>
    </w:p>
    <w:p w:rsidR="00FE6812" w:rsidRDefault="00FE6812" w:rsidP="00FE6812">
      <w:pPr>
        <w:pStyle w:val="FSNormal"/>
        <w:numPr>
          <w:ilvl w:val="2"/>
          <w:numId w:val="1"/>
        </w:numPr>
        <w:jc w:val="left"/>
        <w:rPr>
          <w:rFonts w:ascii="Helvetica" w:hAnsi="Helvetica" w:cs="Helvetica"/>
          <w:sz w:val="20"/>
        </w:rPr>
      </w:pPr>
      <w:r>
        <w:rPr>
          <w:rFonts w:ascii="Helvetica" w:hAnsi="Helvetica" w:cs="Helvetica"/>
          <w:sz w:val="20"/>
        </w:rPr>
        <w:t>T</w:t>
      </w:r>
      <w:r w:rsidR="00DA42D6" w:rsidRPr="00FE6812">
        <w:rPr>
          <w:rFonts w:ascii="Helvetica" w:hAnsi="Helvetica" w:cs="Helvetica"/>
          <w:sz w:val="20"/>
        </w:rPr>
        <w:t>he order must limit disclosure to parts of the patient record necessary to fulfill the objective of the order</w:t>
      </w:r>
    </w:p>
    <w:p w:rsidR="00FE6812" w:rsidRDefault="00FE6812" w:rsidP="00FE6812">
      <w:pPr>
        <w:pStyle w:val="FSNormal"/>
        <w:numPr>
          <w:ilvl w:val="2"/>
          <w:numId w:val="1"/>
        </w:numPr>
        <w:jc w:val="left"/>
        <w:rPr>
          <w:rFonts w:ascii="Helvetica" w:hAnsi="Helvetica" w:cs="Helvetica"/>
          <w:sz w:val="20"/>
        </w:rPr>
      </w:pPr>
      <w:r>
        <w:rPr>
          <w:rFonts w:ascii="Helvetica" w:hAnsi="Helvetica" w:cs="Helvetica"/>
          <w:sz w:val="20"/>
        </w:rPr>
        <w:t>The order</w:t>
      </w:r>
      <w:r w:rsidR="00DA42D6" w:rsidRPr="00FE6812">
        <w:rPr>
          <w:rFonts w:ascii="Helvetica" w:hAnsi="Helvetica" w:cs="Helvetica"/>
          <w:sz w:val="20"/>
        </w:rPr>
        <w:t xml:space="preserve"> must limit disclosure to those law enforcement and prosecution officials who are responsible for conducting the investigation or prosecution</w:t>
      </w:r>
    </w:p>
    <w:p w:rsidR="00FE6812" w:rsidRDefault="00FE6812" w:rsidP="00FE6812">
      <w:pPr>
        <w:pStyle w:val="FSNormal"/>
        <w:numPr>
          <w:ilvl w:val="2"/>
          <w:numId w:val="1"/>
        </w:numPr>
        <w:jc w:val="left"/>
        <w:rPr>
          <w:rFonts w:ascii="Helvetica" w:hAnsi="Helvetica" w:cs="Helvetica"/>
          <w:sz w:val="20"/>
        </w:rPr>
      </w:pPr>
      <w:r>
        <w:rPr>
          <w:rFonts w:ascii="Helvetica" w:hAnsi="Helvetica" w:cs="Helvetica"/>
          <w:sz w:val="20"/>
        </w:rPr>
        <w:t>The order</w:t>
      </w:r>
      <w:r w:rsidR="00DA42D6" w:rsidRPr="00FE6812">
        <w:rPr>
          <w:rFonts w:ascii="Helvetica" w:hAnsi="Helvetica" w:cs="Helvetica"/>
          <w:sz w:val="20"/>
        </w:rPr>
        <w:t xml:space="preserve"> must limit use of the records to investigation and prosecution of an extremely serious crime or suspected crime</w:t>
      </w:r>
    </w:p>
    <w:p w:rsidR="00FE6812" w:rsidRDefault="00FE6812" w:rsidP="00FE6812">
      <w:pPr>
        <w:pStyle w:val="FSNormal"/>
        <w:numPr>
          <w:ilvl w:val="2"/>
          <w:numId w:val="1"/>
        </w:numPr>
        <w:jc w:val="left"/>
        <w:rPr>
          <w:rFonts w:ascii="Helvetica" w:hAnsi="Helvetica" w:cs="Helvetica"/>
          <w:sz w:val="20"/>
        </w:rPr>
      </w:pPr>
      <w:r>
        <w:rPr>
          <w:rFonts w:ascii="Helvetica" w:hAnsi="Helvetica" w:cs="Helvetica"/>
          <w:sz w:val="20"/>
        </w:rPr>
        <w:t>T</w:t>
      </w:r>
      <w:r w:rsidR="00DA42D6" w:rsidRPr="00FE6812">
        <w:rPr>
          <w:rFonts w:ascii="Helvetica" w:hAnsi="Helvetica" w:cs="Helvetica"/>
          <w:sz w:val="20"/>
        </w:rPr>
        <w:t>he order must contain findings that the crime is serious</w:t>
      </w:r>
    </w:p>
    <w:p w:rsidR="00FE6812" w:rsidRDefault="00FE6812" w:rsidP="00FE6812">
      <w:pPr>
        <w:pStyle w:val="FSNormal"/>
        <w:numPr>
          <w:ilvl w:val="2"/>
          <w:numId w:val="1"/>
        </w:numPr>
        <w:jc w:val="left"/>
        <w:rPr>
          <w:rFonts w:ascii="Helvetica" w:hAnsi="Helvetica" w:cs="Helvetica"/>
          <w:sz w:val="20"/>
        </w:rPr>
      </w:pPr>
      <w:r>
        <w:rPr>
          <w:rFonts w:ascii="Helvetica" w:hAnsi="Helvetica" w:cs="Helvetica"/>
          <w:sz w:val="20"/>
        </w:rPr>
        <w:t>T</w:t>
      </w:r>
      <w:r w:rsidR="00DA42D6" w:rsidRPr="00FE6812">
        <w:rPr>
          <w:rFonts w:ascii="Helvetica" w:hAnsi="Helvetica" w:cs="Helvetica"/>
          <w:sz w:val="20"/>
        </w:rPr>
        <w:t>here is a reasonable likelihood that the records will disclose information of substantial value to the investigation or prosecution</w:t>
      </w:r>
    </w:p>
    <w:p w:rsidR="0028347D" w:rsidRDefault="0028347D" w:rsidP="00FE6812">
      <w:pPr>
        <w:pStyle w:val="FSNormal"/>
        <w:numPr>
          <w:ilvl w:val="2"/>
          <w:numId w:val="1"/>
        </w:numPr>
        <w:jc w:val="left"/>
        <w:rPr>
          <w:rFonts w:ascii="Helvetica" w:hAnsi="Helvetica" w:cs="Helvetica"/>
          <w:sz w:val="20"/>
        </w:rPr>
      </w:pPr>
      <w:r>
        <w:rPr>
          <w:rFonts w:ascii="Helvetica" w:hAnsi="Helvetica" w:cs="Helvetica"/>
          <w:sz w:val="20"/>
        </w:rPr>
        <w:t>O</w:t>
      </w:r>
      <w:r w:rsidR="00DA42D6" w:rsidRPr="00FE6812">
        <w:rPr>
          <w:rFonts w:ascii="Helvetica" w:hAnsi="Helvetica" w:cs="Helvetica"/>
          <w:sz w:val="20"/>
        </w:rPr>
        <w:t>ther ways of obtaining the information are not effective or would not be available</w:t>
      </w:r>
    </w:p>
    <w:p w:rsidR="0028347D" w:rsidRDefault="0028347D" w:rsidP="00FE6812">
      <w:pPr>
        <w:pStyle w:val="FSNormal"/>
        <w:numPr>
          <w:ilvl w:val="2"/>
          <w:numId w:val="1"/>
        </w:numPr>
        <w:jc w:val="left"/>
        <w:rPr>
          <w:rFonts w:ascii="Helvetica" w:hAnsi="Helvetica" w:cs="Helvetica"/>
          <w:sz w:val="20"/>
        </w:rPr>
      </w:pPr>
      <w:r>
        <w:rPr>
          <w:rFonts w:ascii="Helvetica" w:hAnsi="Helvetica" w:cs="Helvetica"/>
          <w:sz w:val="20"/>
        </w:rPr>
        <w:t>T</w:t>
      </w:r>
      <w:r w:rsidR="00DA42D6" w:rsidRPr="00FE6812">
        <w:rPr>
          <w:rFonts w:ascii="Helvetica" w:hAnsi="Helvetica" w:cs="Helvetica"/>
          <w:sz w:val="20"/>
        </w:rPr>
        <w:t>he potential injury to the patient or the physician-patient relationship is outweighed by the public interest and need for disclosure</w:t>
      </w:r>
    </w:p>
    <w:p w:rsidR="0028347D" w:rsidRDefault="0028347D" w:rsidP="00DA42D6">
      <w:pPr>
        <w:pStyle w:val="FSNormal"/>
        <w:numPr>
          <w:ilvl w:val="2"/>
          <w:numId w:val="1"/>
        </w:numPr>
        <w:jc w:val="left"/>
        <w:rPr>
          <w:rFonts w:ascii="Helvetica" w:hAnsi="Helvetica" w:cs="Helvetica"/>
          <w:sz w:val="20"/>
        </w:rPr>
      </w:pPr>
      <w:r>
        <w:rPr>
          <w:rFonts w:ascii="Helvetica" w:hAnsi="Helvetica" w:cs="Helvetica"/>
          <w:sz w:val="20"/>
        </w:rPr>
        <w:t>I</w:t>
      </w:r>
      <w:r w:rsidR="00DA42D6" w:rsidRPr="00FE6812">
        <w:rPr>
          <w:rFonts w:ascii="Helvetica" w:hAnsi="Helvetica" w:cs="Helvetica"/>
          <w:sz w:val="20"/>
        </w:rPr>
        <w:t>f the applicant for the order is a law enforcement official that the entity holding the records has been afforded the opportuni</w:t>
      </w:r>
      <w:r>
        <w:rPr>
          <w:rFonts w:ascii="Helvetica" w:hAnsi="Helvetica" w:cs="Helvetica"/>
          <w:sz w:val="20"/>
        </w:rPr>
        <w:t>ty to be represented by counsel</w:t>
      </w:r>
    </w:p>
    <w:p w:rsidR="0028347D" w:rsidRDefault="00DA42D6" w:rsidP="00DA42D6">
      <w:pPr>
        <w:pStyle w:val="FSNormal"/>
        <w:numPr>
          <w:ilvl w:val="0"/>
          <w:numId w:val="1"/>
        </w:numPr>
        <w:jc w:val="left"/>
        <w:rPr>
          <w:rFonts w:ascii="Helvetica" w:hAnsi="Helvetica" w:cs="Helvetica"/>
          <w:sz w:val="20"/>
        </w:rPr>
      </w:pPr>
      <w:r w:rsidRPr="0028347D">
        <w:rPr>
          <w:rFonts w:ascii="Helvetica" w:hAnsi="Helvetica" w:cs="Helvetica"/>
          <w:sz w:val="20"/>
        </w:rPr>
        <w:t>Uses and disclosures for law enforcement purposes</w:t>
      </w:r>
    </w:p>
    <w:p w:rsidR="0028347D" w:rsidRDefault="0028347D" w:rsidP="0028347D">
      <w:pPr>
        <w:pStyle w:val="FSNormal"/>
        <w:numPr>
          <w:ilvl w:val="1"/>
          <w:numId w:val="1"/>
        </w:numPr>
        <w:jc w:val="left"/>
        <w:rPr>
          <w:rFonts w:ascii="Helvetica" w:hAnsi="Helvetica" w:cs="Helvetica"/>
          <w:sz w:val="20"/>
        </w:rPr>
      </w:pPr>
      <w:r w:rsidRPr="0028347D">
        <w:rPr>
          <w:rFonts w:ascii="Helvetica" w:hAnsi="Helvetica" w:cs="Helvetica"/>
          <w:sz w:val="20"/>
        </w:rPr>
        <w:t>[</w:t>
      </w:r>
      <w:r w:rsidRPr="0028347D">
        <w:rPr>
          <w:rFonts w:ascii="Helvetica" w:hAnsi="Helvetica" w:cs="Helvetica"/>
          <w:color w:val="FF0000"/>
          <w:sz w:val="20"/>
        </w:rPr>
        <w:t>Insert covered entity or business associate name</w:t>
      </w:r>
      <w:r w:rsidRPr="0028347D">
        <w:rPr>
          <w:rFonts w:ascii="Helvetica" w:hAnsi="Helvetica" w:cs="Helvetica"/>
          <w:sz w:val="20"/>
        </w:rPr>
        <w:t xml:space="preserve">] </w:t>
      </w:r>
      <w:r w:rsidR="00DA42D6" w:rsidRPr="0028347D">
        <w:rPr>
          <w:rFonts w:ascii="Helvetica" w:hAnsi="Helvetica" w:cs="Helvetica"/>
          <w:sz w:val="20"/>
        </w:rPr>
        <w:t xml:space="preserve">may use and disclose </w:t>
      </w:r>
      <w:r>
        <w:rPr>
          <w:rFonts w:ascii="Helvetica" w:hAnsi="Helvetica" w:cs="Helvetica"/>
          <w:sz w:val="20"/>
        </w:rPr>
        <w:t>PHI</w:t>
      </w:r>
      <w:r w:rsidR="00DA42D6" w:rsidRPr="0028347D">
        <w:rPr>
          <w:rFonts w:ascii="Helvetica" w:hAnsi="Helvetica" w:cs="Helvetica"/>
          <w:sz w:val="20"/>
        </w:rPr>
        <w:t xml:space="preserve"> without authorization to a law enforcement official, state attorney general, district attorney or police officer: </w:t>
      </w:r>
    </w:p>
    <w:p w:rsidR="0028347D" w:rsidRDefault="0028347D" w:rsidP="0028347D">
      <w:pPr>
        <w:pStyle w:val="FSNormal"/>
        <w:numPr>
          <w:ilvl w:val="2"/>
          <w:numId w:val="1"/>
        </w:numPr>
        <w:jc w:val="left"/>
        <w:rPr>
          <w:rFonts w:ascii="Helvetica" w:hAnsi="Helvetica" w:cs="Helvetica"/>
          <w:sz w:val="20"/>
        </w:rPr>
      </w:pPr>
      <w:r>
        <w:rPr>
          <w:rFonts w:ascii="Helvetica" w:hAnsi="Helvetica" w:cs="Helvetica"/>
          <w:sz w:val="20"/>
        </w:rPr>
        <w:t>T</w:t>
      </w:r>
      <w:r w:rsidR="00DA42D6" w:rsidRPr="0028347D">
        <w:rPr>
          <w:rFonts w:ascii="Helvetica" w:hAnsi="Helvetica" w:cs="Helvetica"/>
          <w:sz w:val="20"/>
        </w:rPr>
        <w:t xml:space="preserve">o report suspected child or adult abuse </w:t>
      </w:r>
    </w:p>
    <w:p w:rsidR="0028347D" w:rsidRDefault="0028347D" w:rsidP="0028347D">
      <w:pPr>
        <w:pStyle w:val="FSNormal"/>
        <w:numPr>
          <w:ilvl w:val="2"/>
          <w:numId w:val="1"/>
        </w:numPr>
        <w:jc w:val="left"/>
        <w:rPr>
          <w:rFonts w:ascii="Helvetica" w:hAnsi="Helvetica" w:cs="Helvetica"/>
          <w:sz w:val="20"/>
        </w:rPr>
      </w:pPr>
      <w:r>
        <w:rPr>
          <w:rFonts w:ascii="Helvetica" w:hAnsi="Helvetica" w:cs="Helvetica"/>
          <w:sz w:val="20"/>
        </w:rPr>
        <w:t>T</w:t>
      </w:r>
      <w:r w:rsidR="00DA42D6" w:rsidRPr="0028347D">
        <w:rPr>
          <w:rFonts w:ascii="Helvetica" w:hAnsi="Helvetica" w:cs="Helvetica"/>
          <w:sz w:val="20"/>
        </w:rPr>
        <w:t>o report bullet wounds, gunshot wounds, powder burns, injuries caused by discharge of a firearm, knife wounds, or wounds from other sharp objects which are likely to result in death</w:t>
      </w:r>
    </w:p>
    <w:p w:rsidR="0028347D" w:rsidRDefault="0028347D" w:rsidP="0028347D">
      <w:pPr>
        <w:pStyle w:val="FSNormal"/>
        <w:numPr>
          <w:ilvl w:val="2"/>
          <w:numId w:val="1"/>
        </w:numPr>
        <w:jc w:val="left"/>
        <w:rPr>
          <w:rFonts w:ascii="Helvetica" w:hAnsi="Helvetica" w:cs="Helvetica"/>
          <w:sz w:val="20"/>
        </w:rPr>
      </w:pPr>
      <w:r>
        <w:rPr>
          <w:rFonts w:ascii="Helvetica" w:hAnsi="Helvetica" w:cs="Helvetica"/>
          <w:sz w:val="20"/>
        </w:rPr>
        <w:t>T</w:t>
      </w:r>
      <w:r w:rsidR="00DA42D6" w:rsidRPr="0028347D">
        <w:rPr>
          <w:rFonts w:ascii="Helvetica" w:hAnsi="Helvetica" w:cs="Helvetica"/>
          <w:sz w:val="20"/>
        </w:rPr>
        <w:t>o report a death that is the result of criminal activity</w:t>
      </w:r>
    </w:p>
    <w:p w:rsidR="0028347D" w:rsidRDefault="0028347D" w:rsidP="0028347D">
      <w:pPr>
        <w:pStyle w:val="FSNormal"/>
        <w:numPr>
          <w:ilvl w:val="2"/>
          <w:numId w:val="1"/>
        </w:numPr>
        <w:jc w:val="left"/>
        <w:rPr>
          <w:rFonts w:ascii="Helvetica" w:hAnsi="Helvetica" w:cs="Helvetica"/>
          <w:sz w:val="20"/>
        </w:rPr>
      </w:pPr>
      <w:r>
        <w:rPr>
          <w:rFonts w:ascii="Helvetica" w:hAnsi="Helvetica" w:cs="Helvetica"/>
          <w:sz w:val="20"/>
        </w:rPr>
        <w:t>T</w:t>
      </w:r>
      <w:r w:rsidR="00DA42D6" w:rsidRPr="0028347D">
        <w:rPr>
          <w:rFonts w:ascii="Helvetica" w:hAnsi="Helvetica" w:cs="Helvetica"/>
          <w:sz w:val="20"/>
        </w:rPr>
        <w:t xml:space="preserve">o report criminal conduct on </w:t>
      </w:r>
      <w:r w:rsidRPr="00DA42D6">
        <w:rPr>
          <w:rFonts w:ascii="Helvetica" w:hAnsi="Helvetica" w:cs="Helvetica"/>
          <w:sz w:val="20"/>
        </w:rPr>
        <w:t>[</w:t>
      </w:r>
      <w:r w:rsidRPr="00DA42D6">
        <w:rPr>
          <w:rFonts w:ascii="Helvetica" w:hAnsi="Helvetica" w:cs="Helvetica"/>
          <w:color w:val="FF0000"/>
          <w:sz w:val="20"/>
        </w:rPr>
        <w:t>Insert covered entity or business associate name</w:t>
      </w:r>
      <w:r w:rsidRPr="00DA42D6">
        <w:rPr>
          <w:rFonts w:ascii="Helvetica" w:hAnsi="Helvetica" w:cs="Helvetica"/>
          <w:sz w:val="20"/>
        </w:rPr>
        <w:t>]</w:t>
      </w:r>
      <w:r w:rsidR="00DA42D6" w:rsidRPr="0028347D">
        <w:rPr>
          <w:rFonts w:ascii="Helvetica" w:hAnsi="Helvetica" w:cs="Helvetica"/>
          <w:sz w:val="20"/>
        </w:rPr>
        <w:t>’s property</w:t>
      </w:r>
    </w:p>
    <w:p w:rsidR="0028347D" w:rsidRDefault="0028347D" w:rsidP="0028347D">
      <w:pPr>
        <w:pStyle w:val="FSNormal"/>
        <w:numPr>
          <w:ilvl w:val="2"/>
          <w:numId w:val="1"/>
        </w:numPr>
        <w:jc w:val="left"/>
        <w:rPr>
          <w:rFonts w:ascii="Helvetica" w:hAnsi="Helvetica" w:cs="Helvetica"/>
          <w:sz w:val="20"/>
        </w:rPr>
      </w:pPr>
      <w:r>
        <w:rPr>
          <w:rFonts w:ascii="Helvetica" w:hAnsi="Helvetica" w:cs="Helvetica"/>
          <w:sz w:val="20"/>
        </w:rPr>
        <w:t>T</w:t>
      </w:r>
      <w:r w:rsidR="00DA42D6" w:rsidRPr="0028347D">
        <w:rPr>
          <w:rFonts w:ascii="Helvetica" w:hAnsi="Helvetica" w:cs="Helvetica"/>
          <w:sz w:val="20"/>
        </w:rPr>
        <w:t xml:space="preserve">o alert law enforcement officials about a crime which was not committed on </w:t>
      </w:r>
      <w:r w:rsidRPr="00DA42D6">
        <w:rPr>
          <w:rFonts w:ascii="Helvetica" w:hAnsi="Helvetica" w:cs="Helvetica"/>
          <w:sz w:val="20"/>
        </w:rPr>
        <w:t>[</w:t>
      </w:r>
      <w:r w:rsidRPr="00DA42D6">
        <w:rPr>
          <w:rFonts w:ascii="Helvetica" w:hAnsi="Helvetica" w:cs="Helvetica"/>
          <w:color w:val="FF0000"/>
          <w:sz w:val="20"/>
        </w:rPr>
        <w:t>Insert covered entity or business associate name</w:t>
      </w:r>
      <w:r w:rsidRPr="00DA42D6">
        <w:rPr>
          <w:rFonts w:ascii="Helvetica" w:hAnsi="Helvetica" w:cs="Helvetica"/>
          <w:sz w:val="20"/>
        </w:rPr>
        <w:t>]</w:t>
      </w:r>
      <w:r w:rsidR="00DA42D6" w:rsidRPr="0028347D">
        <w:rPr>
          <w:rFonts w:ascii="Helvetica" w:hAnsi="Helvetica" w:cs="Helvetica"/>
          <w:sz w:val="20"/>
        </w:rPr>
        <w:t>‘s property</w:t>
      </w:r>
      <w:r w:rsidR="001A5F05">
        <w:rPr>
          <w:rFonts w:ascii="Helvetica" w:hAnsi="Helvetica" w:cs="Helvetica"/>
          <w:sz w:val="20"/>
        </w:rPr>
        <w:t>,</w:t>
      </w:r>
      <w:r w:rsidR="00DA42D6" w:rsidRPr="0028347D">
        <w:rPr>
          <w:rFonts w:ascii="Helvetica" w:hAnsi="Helvetica" w:cs="Helvetica"/>
          <w:sz w:val="20"/>
        </w:rPr>
        <w:t xml:space="preserve"> when the information comes from the provision of emergency treatment</w:t>
      </w:r>
    </w:p>
    <w:p w:rsidR="0028347D" w:rsidRDefault="0028347D" w:rsidP="0028347D">
      <w:pPr>
        <w:pStyle w:val="FSNormal"/>
        <w:numPr>
          <w:ilvl w:val="3"/>
          <w:numId w:val="1"/>
        </w:numPr>
        <w:jc w:val="left"/>
        <w:rPr>
          <w:rFonts w:ascii="Helvetica" w:hAnsi="Helvetica" w:cs="Helvetica"/>
          <w:sz w:val="20"/>
        </w:rPr>
      </w:pPr>
      <w:r>
        <w:rPr>
          <w:rFonts w:ascii="Helvetica" w:hAnsi="Helvetica" w:cs="Helvetica"/>
          <w:sz w:val="20"/>
        </w:rPr>
        <w:t>T</w:t>
      </w:r>
      <w:r w:rsidR="00DA42D6" w:rsidRPr="0028347D">
        <w:rPr>
          <w:rFonts w:ascii="Helvetica" w:hAnsi="Helvetica" w:cs="Helvetica"/>
          <w:sz w:val="20"/>
        </w:rPr>
        <w:t>he information reported may include</w:t>
      </w:r>
      <w:r>
        <w:rPr>
          <w:rFonts w:ascii="Helvetica" w:hAnsi="Helvetica" w:cs="Helvetica"/>
          <w:sz w:val="20"/>
        </w:rPr>
        <w:t>:</w:t>
      </w:r>
    </w:p>
    <w:p w:rsidR="0028347D" w:rsidRDefault="0028347D" w:rsidP="0028347D">
      <w:pPr>
        <w:pStyle w:val="FSNormal"/>
        <w:numPr>
          <w:ilvl w:val="4"/>
          <w:numId w:val="1"/>
        </w:numPr>
        <w:jc w:val="left"/>
        <w:rPr>
          <w:rFonts w:ascii="Helvetica" w:hAnsi="Helvetica" w:cs="Helvetica"/>
          <w:sz w:val="20"/>
        </w:rPr>
      </w:pPr>
      <w:r>
        <w:rPr>
          <w:rFonts w:ascii="Helvetica" w:hAnsi="Helvetica" w:cs="Helvetica"/>
          <w:sz w:val="20"/>
        </w:rPr>
        <w:t>T</w:t>
      </w:r>
      <w:r w:rsidR="00DA42D6" w:rsidRPr="0028347D">
        <w:rPr>
          <w:rFonts w:ascii="Helvetica" w:hAnsi="Helvetica" w:cs="Helvetica"/>
          <w:sz w:val="20"/>
        </w:rPr>
        <w:t>he location of the crime</w:t>
      </w:r>
    </w:p>
    <w:p w:rsidR="0028347D" w:rsidRDefault="0028347D" w:rsidP="0028347D">
      <w:pPr>
        <w:pStyle w:val="FSNormal"/>
        <w:numPr>
          <w:ilvl w:val="4"/>
          <w:numId w:val="1"/>
        </w:numPr>
        <w:jc w:val="left"/>
        <w:rPr>
          <w:rFonts w:ascii="Helvetica" w:hAnsi="Helvetica" w:cs="Helvetica"/>
          <w:sz w:val="20"/>
        </w:rPr>
      </w:pPr>
      <w:r>
        <w:rPr>
          <w:rFonts w:ascii="Helvetica" w:hAnsi="Helvetica" w:cs="Helvetica"/>
          <w:sz w:val="20"/>
        </w:rPr>
        <w:t>V</w:t>
      </w:r>
      <w:r w:rsidR="00DA42D6" w:rsidRPr="0028347D">
        <w:rPr>
          <w:rFonts w:ascii="Helvetica" w:hAnsi="Helvetica" w:cs="Helvetica"/>
          <w:sz w:val="20"/>
        </w:rPr>
        <w:t>ictims of the crime</w:t>
      </w:r>
    </w:p>
    <w:p w:rsidR="0028347D" w:rsidRDefault="0028347D" w:rsidP="0028347D">
      <w:pPr>
        <w:pStyle w:val="FSNormal"/>
        <w:numPr>
          <w:ilvl w:val="4"/>
          <w:numId w:val="1"/>
        </w:numPr>
        <w:jc w:val="left"/>
        <w:rPr>
          <w:rFonts w:ascii="Helvetica" w:hAnsi="Helvetica" w:cs="Helvetica"/>
          <w:sz w:val="20"/>
        </w:rPr>
      </w:pPr>
      <w:r>
        <w:rPr>
          <w:rFonts w:ascii="Helvetica" w:hAnsi="Helvetica" w:cs="Helvetica"/>
          <w:sz w:val="20"/>
        </w:rPr>
        <w:t>T</w:t>
      </w:r>
      <w:r w:rsidR="00DA42D6" w:rsidRPr="0028347D">
        <w:rPr>
          <w:rFonts w:ascii="Helvetica" w:hAnsi="Helvetica" w:cs="Helvetica"/>
          <w:sz w:val="20"/>
        </w:rPr>
        <w:t>he identity of the alleged perpetrator</w:t>
      </w:r>
    </w:p>
    <w:p w:rsidR="0028347D" w:rsidRDefault="0028347D" w:rsidP="0028347D">
      <w:pPr>
        <w:pStyle w:val="FSNormal"/>
        <w:numPr>
          <w:ilvl w:val="4"/>
          <w:numId w:val="1"/>
        </w:numPr>
        <w:jc w:val="left"/>
        <w:rPr>
          <w:rFonts w:ascii="Helvetica" w:hAnsi="Helvetica" w:cs="Helvetica"/>
          <w:sz w:val="20"/>
        </w:rPr>
      </w:pPr>
      <w:r>
        <w:rPr>
          <w:rFonts w:ascii="Helvetica" w:hAnsi="Helvetica" w:cs="Helvetica"/>
          <w:sz w:val="20"/>
        </w:rPr>
        <w:t>A</w:t>
      </w:r>
      <w:r w:rsidR="00DA42D6" w:rsidRPr="0028347D">
        <w:rPr>
          <w:rFonts w:ascii="Helvetica" w:hAnsi="Helvetica" w:cs="Helvetica"/>
          <w:sz w:val="20"/>
        </w:rPr>
        <w:t xml:space="preserve"> description of the alleged perpetrator</w:t>
      </w:r>
    </w:p>
    <w:p w:rsidR="0028347D" w:rsidRDefault="0028347D" w:rsidP="0028347D">
      <w:pPr>
        <w:pStyle w:val="FSNormal"/>
        <w:numPr>
          <w:ilvl w:val="4"/>
          <w:numId w:val="1"/>
        </w:numPr>
        <w:jc w:val="left"/>
        <w:rPr>
          <w:rFonts w:ascii="Helvetica" w:hAnsi="Helvetica" w:cs="Helvetica"/>
          <w:sz w:val="20"/>
        </w:rPr>
      </w:pPr>
      <w:r>
        <w:rPr>
          <w:rFonts w:ascii="Helvetica" w:hAnsi="Helvetica" w:cs="Helvetica"/>
          <w:sz w:val="20"/>
        </w:rPr>
        <w:t>T</w:t>
      </w:r>
      <w:r w:rsidR="00DA42D6" w:rsidRPr="0028347D">
        <w:rPr>
          <w:rFonts w:ascii="Helvetica" w:hAnsi="Helvetica" w:cs="Helvetica"/>
          <w:sz w:val="20"/>
        </w:rPr>
        <w:t>he location of the alleged perpetrator</w:t>
      </w:r>
    </w:p>
    <w:p w:rsidR="0028347D" w:rsidRDefault="0028347D" w:rsidP="0028347D">
      <w:pPr>
        <w:pStyle w:val="FSNormal"/>
        <w:numPr>
          <w:ilvl w:val="2"/>
          <w:numId w:val="1"/>
        </w:numPr>
        <w:jc w:val="left"/>
        <w:rPr>
          <w:rFonts w:ascii="Helvetica" w:hAnsi="Helvetica" w:cs="Helvetica"/>
          <w:sz w:val="20"/>
        </w:rPr>
      </w:pPr>
      <w:r>
        <w:rPr>
          <w:rFonts w:ascii="Helvetica" w:hAnsi="Helvetica" w:cs="Helvetica"/>
          <w:sz w:val="20"/>
        </w:rPr>
        <w:t>W</w:t>
      </w:r>
      <w:r w:rsidR="00DA42D6" w:rsidRPr="0028347D">
        <w:rPr>
          <w:rFonts w:ascii="Helvetica" w:hAnsi="Helvetica" w:cs="Helvetica"/>
          <w:sz w:val="20"/>
        </w:rPr>
        <w:t>hen a law enforcement officer requests information to identify or locate a suspect, fugitive, missing person, or material witness</w:t>
      </w:r>
    </w:p>
    <w:p w:rsidR="0028347D" w:rsidRDefault="0028347D" w:rsidP="0028347D">
      <w:pPr>
        <w:pStyle w:val="FSNormal"/>
        <w:numPr>
          <w:ilvl w:val="3"/>
          <w:numId w:val="1"/>
        </w:numPr>
        <w:jc w:val="left"/>
        <w:rPr>
          <w:rFonts w:ascii="Helvetica" w:hAnsi="Helvetica" w:cs="Helvetica"/>
          <w:sz w:val="20"/>
        </w:rPr>
      </w:pPr>
      <w:r>
        <w:rPr>
          <w:rFonts w:ascii="Helvetica" w:hAnsi="Helvetica" w:cs="Helvetica"/>
          <w:sz w:val="20"/>
        </w:rPr>
        <w:t>T</w:t>
      </w:r>
      <w:r w:rsidR="00DA42D6" w:rsidRPr="0028347D">
        <w:rPr>
          <w:rFonts w:ascii="Helvetica" w:hAnsi="Helvetica" w:cs="Helvetica"/>
          <w:sz w:val="20"/>
        </w:rPr>
        <w:t>he information disclosed must be limited to</w:t>
      </w:r>
      <w:r>
        <w:rPr>
          <w:rFonts w:ascii="Helvetica" w:hAnsi="Helvetica" w:cs="Helvetica"/>
          <w:sz w:val="20"/>
        </w:rPr>
        <w:t>:</w:t>
      </w:r>
    </w:p>
    <w:p w:rsidR="0028347D" w:rsidRDefault="0028347D" w:rsidP="0028347D">
      <w:pPr>
        <w:pStyle w:val="FSNormal"/>
        <w:numPr>
          <w:ilvl w:val="4"/>
          <w:numId w:val="1"/>
        </w:numPr>
        <w:jc w:val="left"/>
        <w:rPr>
          <w:rFonts w:ascii="Helvetica" w:hAnsi="Helvetica" w:cs="Helvetica"/>
          <w:sz w:val="20"/>
        </w:rPr>
      </w:pPr>
      <w:r>
        <w:rPr>
          <w:rFonts w:ascii="Helvetica" w:hAnsi="Helvetica" w:cs="Helvetica"/>
          <w:sz w:val="20"/>
        </w:rPr>
        <w:t>N</w:t>
      </w:r>
      <w:r w:rsidR="00DA42D6" w:rsidRPr="0028347D">
        <w:rPr>
          <w:rFonts w:ascii="Helvetica" w:hAnsi="Helvetica" w:cs="Helvetica"/>
          <w:sz w:val="20"/>
        </w:rPr>
        <w:t>ame</w:t>
      </w:r>
    </w:p>
    <w:p w:rsidR="0028347D" w:rsidRDefault="0028347D" w:rsidP="0028347D">
      <w:pPr>
        <w:pStyle w:val="FSNormal"/>
        <w:numPr>
          <w:ilvl w:val="4"/>
          <w:numId w:val="1"/>
        </w:numPr>
        <w:jc w:val="left"/>
        <w:rPr>
          <w:rFonts w:ascii="Helvetica" w:hAnsi="Helvetica" w:cs="Helvetica"/>
          <w:sz w:val="20"/>
        </w:rPr>
      </w:pPr>
      <w:r>
        <w:rPr>
          <w:rFonts w:ascii="Helvetica" w:hAnsi="Helvetica" w:cs="Helvetica"/>
          <w:sz w:val="20"/>
        </w:rPr>
        <w:t>A</w:t>
      </w:r>
      <w:r w:rsidR="00DA42D6" w:rsidRPr="0028347D">
        <w:rPr>
          <w:rFonts w:ascii="Helvetica" w:hAnsi="Helvetica" w:cs="Helvetica"/>
          <w:sz w:val="20"/>
        </w:rPr>
        <w:t>ddress</w:t>
      </w:r>
    </w:p>
    <w:p w:rsidR="0028347D" w:rsidRDefault="0028347D" w:rsidP="0028347D">
      <w:pPr>
        <w:pStyle w:val="FSNormal"/>
        <w:numPr>
          <w:ilvl w:val="4"/>
          <w:numId w:val="1"/>
        </w:numPr>
        <w:jc w:val="left"/>
        <w:rPr>
          <w:rFonts w:ascii="Helvetica" w:hAnsi="Helvetica" w:cs="Helvetica"/>
          <w:sz w:val="20"/>
        </w:rPr>
      </w:pPr>
      <w:r>
        <w:rPr>
          <w:rFonts w:ascii="Helvetica" w:hAnsi="Helvetica" w:cs="Helvetica"/>
          <w:sz w:val="20"/>
        </w:rPr>
        <w:t>D</w:t>
      </w:r>
      <w:r w:rsidR="00DA42D6" w:rsidRPr="0028347D">
        <w:rPr>
          <w:rFonts w:ascii="Helvetica" w:hAnsi="Helvetica" w:cs="Helvetica"/>
          <w:sz w:val="20"/>
        </w:rPr>
        <w:t>ate of birth</w:t>
      </w:r>
    </w:p>
    <w:p w:rsidR="0028347D" w:rsidRDefault="0028347D" w:rsidP="0028347D">
      <w:pPr>
        <w:pStyle w:val="FSNormal"/>
        <w:numPr>
          <w:ilvl w:val="4"/>
          <w:numId w:val="1"/>
        </w:numPr>
        <w:jc w:val="left"/>
        <w:rPr>
          <w:rFonts w:ascii="Helvetica" w:hAnsi="Helvetica" w:cs="Helvetica"/>
          <w:sz w:val="20"/>
        </w:rPr>
      </w:pPr>
      <w:r>
        <w:rPr>
          <w:rFonts w:ascii="Helvetica" w:hAnsi="Helvetica" w:cs="Helvetica"/>
          <w:sz w:val="20"/>
        </w:rPr>
        <w:t>B</w:t>
      </w:r>
      <w:r w:rsidR="00DA42D6" w:rsidRPr="0028347D">
        <w:rPr>
          <w:rFonts w:ascii="Helvetica" w:hAnsi="Helvetica" w:cs="Helvetica"/>
          <w:sz w:val="20"/>
        </w:rPr>
        <w:t>lood type</w:t>
      </w:r>
    </w:p>
    <w:p w:rsidR="0028347D" w:rsidRDefault="0028347D" w:rsidP="0028347D">
      <w:pPr>
        <w:pStyle w:val="FSNormal"/>
        <w:numPr>
          <w:ilvl w:val="4"/>
          <w:numId w:val="1"/>
        </w:numPr>
        <w:jc w:val="left"/>
        <w:rPr>
          <w:rFonts w:ascii="Helvetica" w:hAnsi="Helvetica" w:cs="Helvetica"/>
          <w:sz w:val="20"/>
        </w:rPr>
      </w:pPr>
      <w:r>
        <w:rPr>
          <w:rFonts w:ascii="Helvetica" w:hAnsi="Helvetica" w:cs="Helvetica"/>
          <w:sz w:val="20"/>
        </w:rPr>
        <w:t>T</w:t>
      </w:r>
      <w:r w:rsidR="00DA42D6" w:rsidRPr="0028347D">
        <w:rPr>
          <w:rFonts w:ascii="Helvetica" w:hAnsi="Helvetica" w:cs="Helvetica"/>
          <w:sz w:val="20"/>
        </w:rPr>
        <w:t>ype of injury</w:t>
      </w:r>
    </w:p>
    <w:p w:rsidR="0028347D" w:rsidRDefault="0028347D" w:rsidP="0028347D">
      <w:pPr>
        <w:pStyle w:val="FSNormal"/>
        <w:numPr>
          <w:ilvl w:val="4"/>
          <w:numId w:val="1"/>
        </w:numPr>
        <w:jc w:val="left"/>
        <w:rPr>
          <w:rFonts w:ascii="Helvetica" w:hAnsi="Helvetica" w:cs="Helvetica"/>
          <w:sz w:val="20"/>
        </w:rPr>
      </w:pPr>
      <w:r>
        <w:rPr>
          <w:rFonts w:ascii="Helvetica" w:hAnsi="Helvetica" w:cs="Helvetica"/>
          <w:sz w:val="20"/>
        </w:rPr>
        <w:t>D</w:t>
      </w:r>
      <w:r w:rsidRPr="0028347D">
        <w:rPr>
          <w:rFonts w:ascii="Helvetica" w:hAnsi="Helvetica" w:cs="Helvetica"/>
          <w:sz w:val="20"/>
        </w:rPr>
        <w:t>istinguishing characteristics</w:t>
      </w:r>
    </w:p>
    <w:p w:rsidR="0028347D" w:rsidRDefault="0028347D" w:rsidP="0028347D">
      <w:pPr>
        <w:pStyle w:val="FSNormal"/>
        <w:numPr>
          <w:ilvl w:val="4"/>
          <w:numId w:val="1"/>
        </w:numPr>
        <w:jc w:val="left"/>
        <w:rPr>
          <w:rFonts w:ascii="Helvetica" w:hAnsi="Helvetica" w:cs="Helvetica"/>
          <w:sz w:val="20"/>
        </w:rPr>
      </w:pPr>
      <w:r>
        <w:rPr>
          <w:rFonts w:ascii="Helvetica" w:hAnsi="Helvetica" w:cs="Helvetica"/>
          <w:sz w:val="20"/>
        </w:rPr>
        <w:t>D</w:t>
      </w:r>
      <w:r w:rsidR="00DA42D6" w:rsidRPr="0028347D">
        <w:rPr>
          <w:rFonts w:ascii="Helvetica" w:hAnsi="Helvetica" w:cs="Helvetica"/>
          <w:sz w:val="20"/>
        </w:rPr>
        <w:t>ate of treatment</w:t>
      </w:r>
    </w:p>
    <w:p w:rsidR="0028347D" w:rsidRDefault="0028347D" w:rsidP="0028347D">
      <w:pPr>
        <w:pStyle w:val="FSNormal"/>
        <w:numPr>
          <w:ilvl w:val="4"/>
          <w:numId w:val="1"/>
        </w:numPr>
        <w:jc w:val="left"/>
        <w:rPr>
          <w:rFonts w:ascii="Helvetica" w:hAnsi="Helvetica" w:cs="Helvetica"/>
          <w:sz w:val="20"/>
        </w:rPr>
      </w:pPr>
      <w:r>
        <w:rPr>
          <w:rFonts w:ascii="Helvetica" w:hAnsi="Helvetica" w:cs="Helvetica"/>
          <w:sz w:val="20"/>
        </w:rPr>
        <w:t>T</w:t>
      </w:r>
      <w:r w:rsidR="00DA42D6" w:rsidRPr="0028347D">
        <w:rPr>
          <w:rFonts w:ascii="Helvetica" w:hAnsi="Helvetica" w:cs="Helvetica"/>
          <w:sz w:val="20"/>
        </w:rPr>
        <w:t>ime of treatment</w:t>
      </w:r>
    </w:p>
    <w:p w:rsidR="0028347D" w:rsidRDefault="0028347D" w:rsidP="0028347D">
      <w:pPr>
        <w:pStyle w:val="FSNormal"/>
        <w:numPr>
          <w:ilvl w:val="4"/>
          <w:numId w:val="1"/>
        </w:numPr>
        <w:jc w:val="left"/>
        <w:rPr>
          <w:rFonts w:ascii="Helvetica" w:hAnsi="Helvetica" w:cs="Helvetica"/>
          <w:sz w:val="20"/>
        </w:rPr>
      </w:pPr>
      <w:r>
        <w:rPr>
          <w:rFonts w:ascii="Helvetica" w:hAnsi="Helvetica" w:cs="Helvetica"/>
          <w:sz w:val="20"/>
        </w:rPr>
        <w:t>D</w:t>
      </w:r>
      <w:r w:rsidR="00DA42D6" w:rsidRPr="0028347D">
        <w:rPr>
          <w:rFonts w:ascii="Helvetica" w:hAnsi="Helvetica" w:cs="Helvetica"/>
          <w:sz w:val="20"/>
        </w:rPr>
        <w:t>ate of death</w:t>
      </w:r>
    </w:p>
    <w:p w:rsidR="0028347D" w:rsidRDefault="0028347D" w:rsidP="0028347D">
      <w:pPr>
        <w:pStyle w:val="FSNormal"/>
        <w:numPr>
          <w:ilvl w:val="4"/>
          <w:numId w:val="1"/>
        </w:numPr>
        <w:jc w:val="left"/>
        <w:rPr>
          <w:rFonts w:ascii="Helvetica" w:hAnsi="Helvetica" w:cs="Helvetica"/>
          <w:sz w:val="20"/>
        </w:rPr>
      </w:pPr>
      <w:r>
        <w:rPr>
          <w:rFonts w:ascii="Helvetica" w:hAnsi="Helvetica" w:cs="Helvetica"/>
          <w:sz w:val="20"/>
        </w:rPr>
        <w:lastRenderedPageBreak/>
        <w:t>T</w:t>
      </w:r>
      <w:r w:rsidR="00DA42D6" w:rsidRPr="0028347D">
        <w:rPr>
          <w:rFonts w:ascii="Helvetica" w:hAnsi="Helvetica" w:cs="Helvetica"/>
          <w:sz w:val="20"/>
        </w:rPr>
        <w:t>ime of death</w:t>
      </w:r>
    </w:p>
    <w:p w:rsidR="0028347D" w:rsidRDefault="0028347D" w:rsidP="0028347D">
      <w:pPr>
        <w:pStyle w:val="FSNormal"/>
        <w:numPr>
          <w:ilvl w:val="2"/>
          <w:numId w:val="1"/>
        </w:numPr>
        <w:jc w:val="left"/>
        <w:rPr>
          <w:rFonts w:ascii="Helvetica" w:hAnsi="Helvetica" w:cs="Helvetica"/>
          <w:sz w:val="20"/>
        </w:rPr>
      </w:pPr>
      <w:r>
        <w:rPr>
          <w:rFonts w:ascii="Helvetica" w:hAnsi="Helvetica" w:cs="Helvetica"/>
          <w:sz w:val="20"/>
        </w:rPr>
        <w:t>W</w:t>
      </w:r>
      <w:r w:rsidR="00DA42D6" w:rsidRPr="0028347D">
        <w:rPr>
          <w:rFonts w:ascii="Helvetica" w:hAnsi="Helvetica" w:cs="Helvetica"/>
          <w:sz w:val="20"/>
        </w:rPr>
        <w:t>hen a patient is the victim of a crime and a law enforcement official requests information</w:t>
      </w:r>
    </w:p>
    <w:p w:rsidR="0028347D" w:rsidRDefault="0028347D" w:rsidP="0028347D">
      <w:pPr>
        <w:pStyle w:val="FSNormal"/>
        <w:numPr>
          <w:ilvl w:val="3"/>
          <w:numId w:val="1"/>
        </w:numPr>
        <w:jc w:val="left"/>
        <w:rPr>
          <w:rFonts w:ascii="Helvetica" w:hAnsi="Helvetica" w:cs="Helvetica"/>
          <w:sz w:val="20"/>
        </w:rPr>
      </w:pPr>
      <w:r>
        <w:rPr>
          <w:rFonts w:ascii="Helvetica" w:hAnsi="Helvetica" w:cs="Helvetica"/>
          <w:sz w:val="20"/>
        </w:rPr>
        <w:t>T</w:t>
      </w:r>
      <w:r w:rsidR="00DA42D6" w:rsidRPr="0028347D">
        <w:rPr>
          <w:rFonts w:ascii="Helvetica" w:hAnsi="Helvetica" w:cs="Helvetica"/>
          <w:sz w:val="20"/>
        </w:rPr>
        <w:t xml:space="preserve">he patient agrees to the disclosure of information </w:t>
      </w:r>
    </w:p>
    <w:p w:rsidR="0028347D" w:rsidRDefault="0028347D" w:rsidP="0028347D">
      <w:pPr>
        <w:pStyle w:val="FSNormal"/>
        <w:numPr>
          <w:ilvl w:val="3"/>
          <w:numId w:val="1"/>
        </w:numPr>
        <w:jc w:val="left"/>
        <w:rPr>
          <w:rFonts w:ascii="Helvetica" w:hAnsi="Helvetica" w:cs="Helvetica"/>
          <w:sz w:val="20"/>
        </w:rPr>
      </w:pPr>
      <w:r>
        <w:rPr>
          <w:rFonts w:ascii="Helvetica" w:hAnsi="Helvetica" w:cs="Helvetica"/>
          <w:sz w:val="20"/>
        </w:rPr>
        <w:t>I</w:t>
      </w:r>
      <w:r w:rsidR="00DA42D6" w:rsidRPr="0028347D">
        <w:rPr>
          <w:rFonts w:ascii="Helvetica" w:hAnsi="Helvetica" w:cs="Helvetica"/>
          <w:sz w:val="20"/>
        </w:rPr>
        <w:t>f the patient is not able to agree</w:t>
      </w:r>
      <w:r w:rsidR="001A5F05">
        <w:rPr>
          <w:rFonts w:ascii="Helvetica" w:hAnsi="Helvetica" w:cs="Helvetica"/>
          <w:sz w:val="20"/>
        </w:rPr>
        <w:t>:</w:t>
      </w:r>
    </w:p>
    <w:p w:rsidR="0028347D" w:rsidRDefault="0028347D" w:rsidP="0028347D">
      <w:pPr>
        <w:pStyle w:val="FSNormal"/>
        <w:numPr>
          <w:ilvl w:val="4"/>
          <w:numId w:val="1"/>
        </w:numPr>
        <w:jc w:val="left"/>
        <w:rPr>
          <w:rFonts w:ascii="Helvetica" w:hAnsi="Helvetica" w:cs="Helvetica"/>
          <w:sz w:val="20"/>
        </w:rPr>
      </w:pPr>
      <w:r>
        <w:rPr>
          <w:rFonts w:ascii="Helvetica" w:hAnsi="Helvetica" w:cs="Helvetica"/>
          <w:sz w:val="20"/>
        </w:rPr>
        <w:t>T</w:t>
      </w:r>
      <w:r w:rsidR="00DA42D6" w:rsidRPr="0028347D">
        <w:rPr>
          <w:rFonts w:ascii="Helvetica" w:hAnsi="Helvetica" w:cs="Helvetica"/>
          <w:sz w:val="20"/>
        </w:rPr>
        <w:t xml:space="preserve">he law enforcement officer </w:t>
      </w:r>
      <w:r w:rsidRPr="0028347D">
        <w:rPr>
          <w:rFonts w:ascii="Helvetica" w:hAnsi="Helvetica" w:cs="Helvetica"/>
          <w:sz w:val="20"/>
        </w:rPr>
        <w:t>denotes</w:t>
      </w:r>
      <w:r w:rsidR="004A4B96">
        <w:rPr>
          <w:rFonts w:ascii="Helvetica" w:hAnsi="Helvetica" w:cs="Helvetica"/>
          <w:sz w:val="20"/>
        </w:rPr>
        <w:t xml:space="preserve"> that</w:t>
      </w:r>
      <w:r w:rsidR="00DA42D6" w:rsidRPr="0028347D">
        <w:rPr>
          <w:rFonts w:ascii="Helvetica" w:hAnsi="Helvetica" w:cs="Helvetica"/>
          <w:sz w:val="20"/>
        </w:rPr>
        <w:t xml:space="preserve"> the information is necessary to determine if a crime has been committed by someone other than the patient</w:t>
      </w:r>
    </w:p>
    <w:p w:rsidR="0028347D" w:rsidRDefault="0028347D" w:rsidP="0028347D">
      <w:pPr>
        <w:pStyle w:val="FSNormal"/>
        <w:numPr>
          <w:ilvl w:val="4"/>
          <w:numId w:val="1"/>
        </w:numPr>
        <w:jc w:val="left"/>
        <w:rPr>
          <w:rFonts w:ascii="Helvetica" w:hAnsi="Helvetica" w:cs="Helvetica"/>
          <w:sz w:val="20"/>
        </w:rPr>
      </w:pPr>
      <w:r>
        <w:rPr>
          <w:rFonts w:ascii="Helvetica" w:hAnsi="Helvetica" w:cs="Helvetica"/>
          <w:sz w:val="20"/>
        </w:rPr>
        <w:t>T</w:t>
      </w:r>
      <w:r w:rsidR="00DA42D6" w:rsidRPr="0028347D">
        <w:rPr>
          <w:rFonts w:ascii="Helvetica" w:hAnsi="Helvetica" w:cs="Helvetica"/>
          <w:sz w:val="20"/>
        </w:rPr>
        <w:t>hat delay in obtaining the information would adversely impact law enforcement activity</w:t>
      </w:r>
    </w:p>
    <w:p w:rsidR="0028347D" w:rsidRDefault="0028347D" w:rsidP="0028347D">
      <w:pPr>
        <w:pStyle w:val="FSNormal"/>
        <w:numPr>
          <w:ilvl w:val="4"/>
          <w:numId w:val="1"/>
        </w:numPr>
        <w:jc w:val="left"/>
        <w:rPr>
          <w:rFonts w:ascii="Helvetica" w:hAnsi="Helvetica" w:cs="Helvetica"/>
          <w:sz w:val="20"/>
        </w:rPr>
      </w:pPr>
      <w:r w:rsidRPr="00DA42D6">
        <w:rPr>
          <w:rFonts w:ascii="Helvetica" w:hAnsi="Helvetica" w:cs="Helvetica"/>
          <w:sz w:val="20"/>
        </w:rPr>
        <w:t>[</w:t>
      </w:r>
      <w:r w:rsidRPr="00DA42D6">
        <w:rPr>
          <w:rFonts w:ascii="Helvetica" w:hAnsi="Helvetica" w:cs="Helvetica"/>
          <w:color w:val="FF0000"/>
          <w:sz w:val="20"/>
        </w:rPr>
        <w:t>Insert covered entity or business associate name</w:t>
      </w:r>
      <w:r w:rsidRPr="00DA42D6">
        <w:rPr>
          <w:rFonts w:ascii="Helvetica" w:hAnsi="Helvetica" w:cs="Helvetica"/>
          <w:sz w:val="20"/>
        </w:rPr>
        <w:t>]</w:t>
      </w:r>
      <w:r w:rsidRPr="000254B3">
        <w:rPr>
          <w:rFonts w:ascii="Helvetica" w:hAnsi="Helvetica" w:cs="Helvetica"/>
          <w:sz w:val="20"/>
        </w:rPr>
        <w:t xml:space="preserve"> </w:t>
      </w:r>
      <w:r w:rsidR="00DA42D6" w:rsidRPr="0028347D">
        <w:rPr>
          <w:rFonts w:ascii="Helvetica" w:hAnsi="Helvetica" w:cs="Helvetica"/>
          <w:sz w:val="20"/>
        </w:rPr>
        <w:t>determines in its professional judgment that disclosure is in the best interests of the patient</w:t>
      </w:r>
    </w:p>
    <w:p w:rsidR="0028347D" w:rsidRDefault="00DA42D6" w:rsidP="0028347D">
      <w:pPr>
        <w:pStyle w:val="FSNormal"/>
        <w:numPr>
          <w:ilvl w:val="1"/>
          <w:numId w:val="1"/>
        </w:numPr>
        <w:jc w:val="left"/>
        <w:rPr>
          <w:rFonts w:ascii="Helvetica" w:hAnsi="Helvetica" w:cs="Helvetica"/>
          <w:sz w:val="20"/>
        </w:rPr>
      </w:pPr>
      <w:r w:rsidRPr="0028347D">
        <w:rPr>
          <w:rFonts w:ascii="Helvetica" w:hAnsi="Helvetica" w:cs="Helvetica"/>
          <w:sz w:val="20"/>
        </w:rPr>
        <w:t xml:space="preserve"> The patient’s health information should contain documentation </w:t>
      </w:r>
      <w:r w:rsidR="0028347D">
        <w:rPr>
          <w:rFonts w:ascii="Helvetica" w:hAnsi="Helvetica" w:cs="Helvetica"/>
          <w:sz w:val="20"/>
        </w:rPr>
        <w:t>of law enforcement disclosures.</w:t>
      </w:r>
    </w:p>
    <w:p w:rsidR="0028347D" w:rsidRDefault="00DA42D6" w:rsidP="0028347D">
      <w:pPr>
        <w:pStyle w:val="FSNormal"/>
        <w:numPr>
          <w:ilvl w:val="0"/>
          <w:numId w:val="1"/>
        </w:numPr>
        <w:jc w:val="left"/>
        <w:rPr>
          <w:rFonts w:ascii="Helvetica" w:hAnsi="Helvetica" w:cs="Helvetica"/>
          <w:sz w:val="20"/>
        </w:rPr>
      </w:pPr>
      <w:r w:rsidRPr="0028347D">
        <w:rPr>
          <w:rFonts w:ascii="Helvetica" w:hAnsi="Helvetica" w:cs="Helvetica"/>
          <w:sz w:val="20"/>
        </w:rPr>
        <w:t>Uses and disclosures about decedents</w:t>
      </w:r>
    </w:p>
    <w:p w:rsidR="0028347D" w:rsidRDefault="0028347D" w:rsidP="0028347D">
      <w:pPr>
        <w:pStyle w:val="FSNormal"/>
        <w:numPr>
          <w:ilvl w:val="1"/>
          <w:numId w:val="1"/>
        </w:numPr>
        <w:jc w:val="left"/>
        <w:rPr>
          <w:rFonts w:ascii="Helvetica" w:hAnsi="Helvetica" w:cs="Helvetica"/>
          <w:sz w:val="20"/>
        </w:rPr>
      </w:pPr>
      <w:r w:rsidRPr="0028347D">
        <w:rPr>
          <w:rFonts w:ascii="Helvetica" w:hAnsi="Helvetica" w:cs="Helvetica"/>
          <w:sz w:val="20"/>
        </w:rPr>
        <w:t>[</w:t>
      </w:r>
      <w:r w:rsidRPr="0028347D">
        <w:rPr>
          <w:rFonts w:ascii="Helvetica" w:hAnsi="Helvetica" w:cs="Helvetica"/>
          <w:color w:val="FF0000"/>
          <w:sz w:val="20"/>
        </w:rPr>
        <w:t>Insert covered entity or business associate name</w:t>
      </w:r>
      <w:r w:rsidRPr="0028347D">
        <w:rPr>
          <w:rFonts w:ascii="Helvetica" w:hAnsi="Helvetica" w:cs="Helvetica"/>
          <w:sz w:val="20"/>
        </w:rPr>
        <w:t xml:space="preserve">] </w:t>
      </w:r>
      <w:r w:rsidR="00DA42D6" w:rsidRPr="0028347D">
        <w:rPr>
          <w:rFonts w:ascii="Helvetica" w:hAnsi="Helvetica" w:cs="Helvetica"/>
          <w:sz w:val="20"/>
        </w:rPr>
        <w:t>may</w:t>
      </w:r>
      <w:r>
        <w:rPr>
          <w:rFonts w:ascii="Helvetica" w:hAnsi="Helvetica" w:cs="Helvetica"/>
          <w:sz w:val="20"/>
        </w:rPr>
        <w:t>,</w:t>
      </w:r>
      <w:r w:rsidR="00DA42D6" w:rsidRPr="0028347D">
        <w:rPr>
          <w:rFonts w:ascii="Helvetica" w:hAnsi="Helvetica" w:cs="Helvetica"/>
          <w:sz w:val="20"/>
        </w:rPr>
        <w:t xml:space="preserve"> without authorization</w:t>
      </w:r>
      <w:r>
        <w:rPr>
          <w:rFonts w:ascii="Helvetica" w:hAnsi="Helvetica" w:cs="Helvetica"/>
          <w:sz w:val="20"/>
        </w:rPr>
        <w:t>,</w:t>
      </w:r>
      <w:r w:rsidR="00DA42D6" w:rsidRPr="0028347D">
        <w:rPr>
          <w:rFonts w:ascii="Helvetica" w:hAnsi="Helvetica" w:cs="Helvetica"/>
          <w:sz w:val="20"/>
        </w:rPr>
        <w:t xml:space="preserve"> use and disclose </w:t>
      </w:r>
      <w:r>
        <w:rPr>
          <w:rFonts w:ascii="Helvetica" w:hAnsi="Helvetica" w:cs="Helvetica"/>
          <w:sz w:val="20"/>
        </w:rPr>
        <w:t>PH</w:t>
      </w:r>
      <w:r w:rsidR="001A168C">
        <w:rPr>
          <w:rFonts w:ascii="Helvetica" w:hAnsi="Helvetica" w:cs="Helvetica"/>
          <w:sz w:val="20"/>
        </w:rPr>
        <w:t>I</w:t>
      </w:r>
      <w:r w:rsidR="00DA42D6" w:rsidRPr="0028347D">
        <w:rPr>
          <w:rFonts w:ascii="Helvetica" w:hAnsi="Helvetica" w:cs="Helvetica"/>
          <w:sz w:val="20"/>
        </w:rPr>
        <w:t xml:space="preserve"> to a coroner or medical examiner to determine the identity of the decedent and/or determine the cause of death. </w:t>
      </w:r>
    </w:p>
    <w:p w:rsidR="0028347D" w:rsidRDefault="0028347D" w:rsidP="0028347D">
      <w:pPr>
        <w:pStyle w:val="FSNormal"/>
        <w:numPr>
          <w:ilvl w:val="1"/>
          <w:numId w:val="1"/>
        </w:numPr>
        <w:jc w:val="left"/>
        <w:rPr>
          <w:rFonts w:ascii="Helvetica" w:hAnsi="Helvetica" w:cs="Helvetica"/>
          <w:sz w:val="20"/>
        </w:rPr>
      </w:pPr>
      <w:r w:rsidRPr="00DA42D6">
        <w:rPr>
          <w:rFonts w:ascii="Helvetica" w:hAnsi="Helvetica" w:cs="Helvetica"/>
          <w:sz w:val="20"/>
        </w:rPr>
        <w:t>[</w:t>
      </w:r>
      <w:r w:rsidRPr="00DA42D6">
        <w:rPr>
          <w:rFonts w:ascii="Helvetica" w:hAnsi="Helvetica" w:cs="Helvetica"/>
          <w:color w:val="FF0000"/>
          <w:sz w:val="20"/>
        </w:rPr>
        <w:t>Insert covered entity or business associate name</w:t>
      </w:r>
      <w:r w:rsidRPr="00DA42D6">
        <w:rPr>
          <w:rFonts w:ascii="Helvetica" w:hAnsi="Helvetica" w:cs="Helvetica"/>
          <w:sz w:val="20"/>
        </w:rPr>
        <w:t>]</w:t>
      </w:r>
      <w:r w:rsidRPr="000254B3">
        <w:rPr>
          <w:rFonts w:ascii="Helvetica" w:hAnsi="Helvetica" w:cs="Helvetica"/>
          <w:sz w:val="20"/>
        </w:rPr>
        <w:t xml:space="preserve"> </w:t>
      </w:r>
      <w:r w:rsidR="00DA42D6" w:rsidRPr="0028347D">
        <w:rPr>
          <w:rFonts w:ascii="Helvetica" w:hAnsi="Helvetica" w:cs="Helvetica"/>
          <w:sz w:val="20"/>
        </w:rPr>
        <w:t>may</w:t>
      </w:r>
      <w:r>
        <w:rPr>
          <w:rFonts w:ascii="Helvetica" w:hAnsi="Helvetica" w:cs="Helvetica"/>
          <w:sz w:val="20"/>
        </w:rPr>
        <w:t>,</w:t>
      </w:r>
      <w:r w:rsidR="00DA42D6" w:rsidRPr="0028347D">
        <w:rPr>
          <w:rFonts w:ascii="Helvetica" w:hAnsi="Helvetica" w:cs="Helvetica"/>
          <w:sz w:val="20"/>
        </w:rPr>
        <w:t xml:space="preserve"> without authorization</w:t>
      </w:r>
      <w:r>
        <w:rPr>
          <w:rFonts w:ascii="Helvetica" w:hAnsi="Helvetica" w:cs="Helvetica"/>
          <w:sz w:val="20"/>
        </w:rPr>
        <w:t>,</w:t>
      </w:r>
      <w:r w:rsidR="00DA42D6" w:rsidRPr="0028347D">
        <w:rPr>
          <w:rFonts w:ascii="Helvetica" w:hAnsi="Helvetica" w:cs="Helvetica"/>
          <w:sz w:val="20"/>
        </w:rPr>
        <w:t xml:space="preserve"> disclose </w:t>
      </w:r>
      <w:r>
        <w:rPr>
          <w:rFonts w:ascii="Helvetica" w:hAnsi="Helvetica" w:cs="Helvetica"/>
          <w:sz w:val="20"/>
        </w:rPr>
        <w:t>PHI</w:t>
      </w:r>
      <w:r w:rsidR="00DA42D6" w:rsidRPr="0028347D">
        <w:rPr>
          <w:rFonts w:ascii="Helvetica" w:hAnsi="Helvetica" w:cs="Helvetica"/>
          <w:sz w:val="20"/>
        </w:rPr>
        <w:t xml:space="preserve"> to a funeral director to carry out his/her duties. </w:t>
      </w:r>
    </w:p>
    <w:p w:rsidR="00205336" w:rsidRDefault="0028347D" w:rsidP="00205336">
      <w:pPr>
        <w:pStyle w:val="FSNormal"/>
        <w:numPr>
          <w:ilvl w:val="1"/>
          <w:numId w:val="1"/>
        </w:numPr>
        <w:jc w:val="left"/>
        <w:rPr>
          <w:rFonts w:ascii="Helvetica" w:hAnsi="Helvetica" w:cs="Helvetica"/>
          <w:sz w:val="20"/>
        </w:rPr>
      </w:pPr>
      <w:r w:rsidRPr="0028347D">
        <w:rPr>
          <w:rFonts w:ascii="Helvetica" w:hAnsi="Helvetica" w:cs="Helvetica"/>
          <w:sz w:val="20"/>
        </w:rPr>
        <w:t>[</w:t>
      </w:r>
      <w:r w:rsidRPr="0028347D">
        <w:rPr>
          <w:rFonts w:ascii="Helvetica" w:hAnsi="Helvetica" w:cs="Helvetica"/>
          <w:color w:val="FF0000"/>
          <w:sz w:val="20"/>
        </w:rPr>
        <w:t>Insert covered entity or business associate name</w:t>
      </w:r>
      <w:r w:rsidRPr="0028347D">
        <w:rPr>
          <w:rFonts w:ascii="Helvetica" w:hAnsi="Helvetica" w:cs="Helvetica"/>
          <w:sz w:val="20"/>
        </w:rPr>
        <w:t xml:space="preserve">] </w:t>
      </w:r>
      <w:r w:rsidR="00DA42D6" w:rsidRPr="0028347D">
        <w:rPr>
          <w:rFonts w:ascii="Helvetica" w:hAnsi="Helvetica" w:cs="Helvetica"/>
          <w:sz w:val="20"/>
        </w:rPr>
        <w:t xml:space="preserve"> may</w:t>
      </w:r>
      <w:r w:rsidRPr="0028347D">
        <w:rPr>
          <w:rFonts w:ascii="Helvetica" w:hAnsi="Helvetica" w:cs="Helvetica"/>
          <w:sz w:val="20"/>
        </w:rPr>
        <w:t>,</w:t>
      </w:r>
      <w:r w:rsidR="00DA42D6" w:rsidRPr="0028347D">
        <w:rPr>
          <w:rFonts w:ascii="Helvetica" w:hAnsi="Helvetica" w:cs="Helvetica"/>
          <w:sz w:val="20"/>
        </w:rPr>
        <w:t xml:space="preserve"> without authorization</w:t>
      </w:r>
      <w:r w:rsidRPr="0028347D">
        <w:rPr>
          <w:rFonts w:ascii="Helvetica" w:hAnsi="Helvetica" w:cs="Helvetica"/>
          <w:sz w:val="20"/>
        </w:rPr>
        <w:t>,</w:t>
      </w:r>
      <w:r w:rsidR="00DA42D6" w:rsidRPr="0028347D">
        <w:rPr>
          <w:rFonts w:ascii="Helvetica" w:hAnsi="Helvetica" w:cs="Helvetica"/>
          <w:sz w:val="20"/>
        </w:rPr>
        <w:t xml:space="preserve"> disclose information to family members and individuals involved in the decedent’s care provided the disclosure is limited to the family member or other individuals involve</w:t>
      </w:r>
      <w:r w:rsidR="00AF19E1">
        <w:rPr>
          <w:rFonts w:ascii="Helvetica" w:hAnsi="Helvetica" w:cs="Helvetica"/>
          <w:sz w:val="20"/>
        </w:rPr>
        <w:t>d</w:t>
      </w:r>
      <w:r w:rsidR="00DA42D6" w:rsidRPr="0028347D">
        <w:rPr>
          <w:rFonts w:ascii="Helvetica" w:hAnsi="Helvetica" w:cs="Helvetica"/>
          <w:sz w:val="20"/>
        </w:rPr>
        <w:t xml:space="preserve"> in the care</w:t>
      </w:r>
    </w:p>
    <w:p w:rsidR="00205336" w:rsidRDefault="00DA42D6" w:rsidP="00DA42D6">
      <w:pPr>
        <w:pStyle w:val="FSNormal"/>
        <w:numPr>
          <w:ilvl w:val="1"/>
          <w:numId w:val="1"/>
        </w:numPr>
        <w:jc w:val="left"/>
        <w:rPr>
          <w:rFonts w:ascii="Helvetica" w:hAnsi="Helvetica" w:cs="Helvetica"/>
          <w:sz w:val="20"/>
        </w:rPr>
      </w:pPr>
      <w:r w:rsidRPr="00205336">
        <w:rPr>
          <w:rFonts w:ascii="Helvetica" w:hAnsi="Helvetica" w:cs="Helvetica"/>
          <w:sz w:val="20"/>
        </w:rPr>
        <w:t>A decedent’s protected health information is no longer protected by the privacy regulations after fifty (5</w:t>
      </w:r>
      <w:r w:rsidR="00205336">
        <w:rPr>
          <w:rFonts w:ascii="Helvetica" w:hAnsi="Helvetica" w:cs="Helvetica"/>
          <w:sz w:val="20"/>
        </w:rPr>
        <w:t>0) years from the date of death</w:t>
      </w:r>
    </w:p>
    <w:p w:rsidR="00205336" w:rsidRDefault="00DA42D6" w:rsidP="00DA42D6">
      <w:pPr>
        <w:pStyle w:val="FSNormal"/>
        <w:numPr>
          <w:ilvl w:val="0"/>
          <w:numId w:val="1"/>
        </w:numPr>
        <w:jc w:val="left"/>
        <w:rPr>
          <w:rFonts w:ascii="Helvetica" w:hAnsi="Helvetica" w:cs="Helvetica"/>
          <w:sz w:val="20"/>
        </w:rPr>
      </w:pPr>
      <w:r w:rsidRPr="00205336">
        <w:rPr>
          <w:rFonts w:ascii="Helvetica" w:hAnsi="Helvetica" w:cs="Helvetica"/>
          <w:sz w:val="20"/>
        </w:rPr>
        <w:t>Uses and disclosures for organ donations</w:t>
      </w:r>
    </w:p>
    <w:p w:rsidR="00205336" w:rsidRDefault="00205336" w:rsidP="00DA42D6">
      <w:pPr>
        <w:pStyle w:val="FSNormal"/>
        <w:numPr>
          <w:ilvl w:val="1"/>
          <w:numId w:val="1"/>
        </w:numPr>
        <w:jc w:val="left"/>
        <w:rPr>
          <w:rFonts w:ascii="Helvetica" w:hAnsi="Helvetica" w:cs="Helvetica"/>
          <w:sz w:val="20"/>
        </w:rPr>
      </w:pPr>
      <w:r w:rsidRPr="00DA42D6">
        <w:rPr>
          <w:rFonts w:ascii="Helvetica" w:hAnsi="Helvetica" w:cs="Helvetica"/>
          <w:sz w:val="20"/>
        </w:rPr>
        <w:t>[</w:t>
      </w:r>
      <w:r w:rsidRPr="00DA42D6">
        <w:rPr>
          <w:rFonts w:ascii="Helvetica" w:hAnsi="Helvetica" w:cs="Helvetica"/>
          <w:color w:val="FF0000"/>
          <w:sz w:val="20"/>
        </w:rPr>
        <w:t>Insert covered entity or business associate name</w:t>
      </w:r>
      <w:r w:rsidRPr="00DA42D6">
        <w:rPr>
          <w:rFonts w:ascii="Helvetica" w:hAnsi="Helvetica" w:cs="Helvetica"/>
          <w:sz w:val="20"/>
        </w:rPr>
        <w:t>]</w:t>
      </w:r>
      <w:r w:rsidRPr="000254B3">
        <w:rPr>
          <w:rFonts w:ascii="Helvetica" w:hAnsi="Helvetica" w:cs="Helvetica"/>
          <w:sz w:val="20"/>
        </w:rPr>
        <w:t xml:space="preserve"> </w:t>
      </w:r>
      <w:r w:rsidR="00DA42D6" w:rsidRPr="00205336">
        <w:rPr>
          <w:rFonts w:ascii="Helvetica" w:hAnsi="Helvetica" w:cs="Helvetica"/>
          <w:sz w:val="20"/>
        </w:rPr>
        <w:t>may</w:t>
      </w:r>
      <w:r>
        <w:rPr>
          <w:rFonts w:ascii="Helvetica" w:hAnsi="Helvetica" w:cs="Helvetica"/>
          <w:sz w:val="20"/>
        </w:rPr>
        <w:t>,</w:t>
      </w:r>
      <w:r w:rsidR="00DA42D6" w:rsidRPr="00205336">
        <w:rPr>
          <w:rFonts w:ascii="Helvetica" w:hAnsi="Helvetica" w:cs="Helvetica"/>
          <w:sz w:val="20"/>
        </w:rPr>
        <w:t xml:space="preserve"> without authorization</w:t>
      </w:r>
      <w:r>
        <w:rPr>
          <w:rFonts w:ascii="Helvetica" w:hAnsi="Helvetica" w:cs="Helvetica"/>
          <w:sz w:val="20"/>
        </w:rPr>
        <w:t>,</w:t>
      </w:r>
      <w:r w:rsidR="00DA42D6" w:rsidRPr="00205336">
        <w:rPr>
          <w:rFonts w:ascii="Helvetica" w:hAnsi="Helvetica" w:cs="Helvetica"/>
          <w:sz w:val="20"/>
        </w:rPr>
        <w:t xml:space="preserve"> use and disclose </w:t>
      </w:r>
      <w:r>
        <w:rPr>
          <w:rFonts w:ascii="Helvetica" w:hAnsi="Helvetica" w:cs="Helvetica"/>
          <w:sz w:val="20"/>
        </w:rPr>
        <w:t>PHI</w:t>
      </w:r>
      <w:r w:rsidR="00DA42D6" w:rsidRPr="00205336">
        <w:rPr>
          <w:rFonts w:ascii="Helvetica" w:hAnsi="Helvetica" w:cs="Helvetica"/>
          <w:sz w:val="20"/>
        </w:rPr>
        <w:t xml:space="preserve"> to an organ procurement organization or entity engaged in the procurement, banking, or transplantation of cadaveric organs, eyes, or tissue for the purpose of facilitating donation and transplantation. </w:t>
      </w:r>
    </w:p>
    <w:p w:rsidR="00205336" w:rsidRDefault="00DA42D6" w:rsidP="00DA42D6">
      <w:pPr>
        <w:pStyle w:val="FSNormal"/>
        <w:numPr>
          <w:ilvl w:val="0"/>
          <w:numId w:val="1"/>
        </w:numPr>
        <w:jc w:val="left"/>
        <w:rPr>
          <w:rFonts w:ascii="Helvetica" w:hAnsi="Helvetica" w:cs="Helvetica"/>
          <w:sz w:val="20"/>
        </w:rPr>
      </w:pPr>
      <w:r w:rsidRPr="00205336">
        <w:rPr>
          <w:rFonts w:ascii="Helvetica" w:hAnsi="Helvetica" w:cs="Helvetica"/>
          <w:sz w:val="20"/>
        </w:rPr>
        <w:t>Uses and disclosures to avert serious threats to health and safety</w:t>
      </w:r>
    </w:p>
    <w:p w:rsidR="00D7037D" w:rsidRDefault="00205336" w:rsidP="00205336">
      <w:pPr>
        <w:pStyle w:val="FSNormal"/>
        <w:numPr>
          <w:ilvl w:val="1"/>
          <w:numId w:val="1"/>
        </w:numPr>
        <w:jc w:val="left"/>
        <w:rPr>
          <w:rFonts w:ascii="Helvetica" w:hAnsi="Helvetica" w:cs="Helvetica"/>
          <w:sz w:val="20"/>
        </w:rPr>
      </w:pPr>
      <w:r w:rsidRPr="00DA42D6">
        <w:rPr>
          <w:rFonts w:ascii="Helvetica" w:hAnsi="Helvetica" w:cs="Helvetica"/>
          <w:sz w:val="20"/>
        </w:rPr>
        <w:t>[</w:t>
      </w:r>
      <w:r w:rsidRPr="00DA42D6">
        <w:rPr>
          <w:rFonts w:ascii="Helvetica" w:hAnsi="Helvetica" w:cs="Helvetica"/>
          <w:color w:val="FF0000"/>
          <w:sz w:val="20"/>
        </w:rPr>
        <w:t>Insert covered entity or business associate name</w:t>
      </w:r>
      <w:r w:rsidRPr="00DA42D6">
        <w:rPr>
          <w:rFonts w:ascii="Helvetica" w:hAnsi="Helvetica" w:cs="Helvetica"/>
          <w:sz w:val="20"/>
        </w:rPr>
        <w:t>]</w:t>
      </w:r>
      <w:r w:rsidRPr="000254B3">
        <w:rPr>
          <w:rFonts w:ascii="Helvetica" w:hAnsi="Helvetica" w:cs="Helvetica"/>
          <w:sz w:val="20"/>
        </w:rPr>
        <w:t xml:space="preserve"> </w:t>
      </w:r>
      <w:r w:rsidR="00DA42D6" w:rsidRPr="00205336">
        <w:rPr>
          <w:rFonts w:ascii="Helvetica" w:hAnsi="Helvetica" w:cs="Helvetica"/>
          <w:sz w:val="20"/>
        </w:rPr>
        <w:t>may</w:t>
      </w:r>
      <w:r>
        <w:rPr>
          <w:rFonts w:ascii="Helvetica" w:hAnsi="Helvetica" w:cs="Helvetica"/>
          <w:sz w:val="20"/>
        </w:rPr>
        <w:t>,</w:t>
      </w:r>
      <w:r w:rsidR="00DA42D6" w:rsidRPr="00205336">
        <w:rPr>
          <w:rFonts w:ascii="Helvetica" w:hAnsi="Helvetica" w:cs="Helvetica"/>
          <w:sz w:val="20"/>
        </w:rPr>
        <w:t xml:space="preserve"> without authorization</w:t>
      </w:r>
      <w:r>
        <w:rPr>
          <w:rFonts w:ascii="Helvetica" w:hAnsi="Helvetica" w:cs="Helvetica"/>
          <w:sz w:val="20"/>
        </w:rPr>
        <w:t>,</w:t>
      </w:r>
      <w:r w:rsidR="00DA42D6" w:rsidRPr="00205336">
        <w:rPr>
          <w:rFonts w:ascii="Helvetica" w:hAnsi="Helvetica" w:cs="Helvetica"/>
          <w:sz w:val="20"/>
        </w:rPr>
        <w:t xml:space="preserve"> use and disclose </w:t>
      </w:r>
      <w:r w:rsidR="00D7037D">
        <w:rPr>
          <w:rFonts w:ascii="Helvetica" w:hAnsi="Helvetica" w:cs="Helvetica"/>
          <w:sz w:val="20"/>
        </w:rPr>
        <w:t>PHI</w:t>
      </w:r>
      <w:r w:rsidR="00DA42D6" w:rsidRPr="00205336">
        <w:rPr>
          <w:rFonts w:ascii="Helvetica" w:hAnsi="Helvetica" w:cs="Helvetica"/>
          <w:sz w:val="20"/>
        </w:rPr>
        <w:t xml:space="preserve"> when</w:t>
      </w:r>
      <w:r w:rsidR="00D7037D" w:rsidRPr="00DA42D6">
        <w:rPr>
          <w:rFonts w:ascii="Helvetica" w:hAnsi="Helvetica" w:cs="Helvetica"/>
          <w:sz w:val="20"/>
        </w:rPr>
        <w:t>[</w:t>
      </w:r>
      <w:r w:rsidR="00D7037D" w:rsidRPr="00DA42D6">
        <w:rPr>
          <w:rFonts w:ascii="Helvetica" w:hAnsi="Helvetica" w:cs="Helvetica"/>
          <w:color w:val="FF0000"/>
          <w:sz w:val="20"/>
        </w:rPr>
        <w:t>Insert covered entity or business associate name</w:t>
      </w:r>
      <w:r w:rsidR="00D7037D" w:rsidRPr="00DA42D6">
        <w:rPr>
          <w:rFonts w:ascii="Helvetica" w:hAnsi="Helvetica" w:cs="Helvetica"/>
          <w:sz w:val="20"/>
        </w:rPr>
        <w:t>]</w:t>
      </w:r>
      <w:r w:rsidR="00D7037D" w:rsidRPr="000254B3">
        <w:rPr>
          <w:rFonts w:ascii="Helvetica" w:hAnsi="Helvetica" w:cs="Helvetica"/>
          <w:sz w:val="20"/>
        </w:rPr>
        <w:t xml:space="preserve"> </w:t>
      </w:r>
      <w:r w:rsidR="00DA42D6" w:rsidRPr="00205336">
        <w:rPr>
          <w:rFonts w:ascii="Helvetica" w:hAnsi="Helvetica" w:cs="Helvetica"/>
          <w:sz w:val="20"/>
        </w:rPr>
        <w:t xml:space="preserve"> in good faith believes the use or disclosure is necessary to lessen or prevent a serious and imminent threat to the health or safety of a person and</w:t>
      </w:r>
    </w:p>
    <w:p w:rsidR="00D7037D" w:rsidRDefault="00D7037D" w:rsidP="00D7037D">
      <w:pPr>
        <w:pStyle w:val="FSNormal"/>
        <w:numPr>
          <w:ilvl w:val="2"/>
          <w:numId w:val="1"/>
        </w:numPr>
        <w:jc w:val="left"/>
        <w:rPr>
          <w:rFonts w:ascii="Helvetica" w:hAnsi="Helvetica" w:cs="Helvetica"/>
          <w:sz w:val="20"/>
        </w:rPr>
      </w:pPr>
      <w:r>
        <w:rPr>
          <w:rFonts w:ascii="Helvetica" w:hAnsi="Helvetica" w:cs="Helvetica"/>
          <w:sz w:val="20"/>
        </w:rPr>
        <w:t>T</w:t>
      </w:r>
      <w:r w:rsidR="00DA42D6" w:rsidRPr="00205336">
        <w:rPr>
          <w:rFonts w:ascii="Helvetica" w:hAnsi="Helvetica" w:cs="Helvetica"/>
          <w:sz w:val="20"/>
        </w:rPr>
        <w:t>he use or disclosure is made to a person or entity that is able to prevent or lessen the threat, including the target of the threat</w:t>
      </w:r>
    </w:p>
    <w:p w:rsidR="007B7CF9" w:rsidRDefault="00D7037D" w:rsidP="00D7037D">
      <w:pPr>
        <w:pStyle w:val="FSNormal"/>
        <w:numPr>
          <w:ilvl w:val="2"/>
          <w:numId w:val="1"/>
        </w:numPr>
        <w:jc w:val="left"/>
        <w:rPr>
          <w:rFonts w:ascii="Helvetica" w:hAnsi="Helvetica" w:cs="Helvetica"/>
          <w:sz w:val="20"/>
        </w:rPr>
      </w:pPr>
      <w:r>
        <w:rPr>
          <w:rFonts w:ascii="Helvetica" w:hAnsi="Helvetica" w:cs="Helvetica"/>
          <w:sz w:val="20"/>
        </w:rPr>
        <w:t>T</w:t>
      </w:r>
      <w:r w:rsidR="00DA42D6" w:rsidRPr="00205336">
        <w:rPr>
          <w:rFonts w:ascii="Helvetica" w:hAnsi="Helvetica" w:cs="Helvetica"/>
          <w:sz w:val="20"/>
        </w:rPr>
        <w:t>he use or disclosure is necessary for law enforcement to identify or apprehend an individual based upon that individual making a statement which admits participation in a violent crime which may have caused serious physical harm to the victim</w:t>
      </w:r>
    </w:p>
    <w:p w:rsidR="007B7CF9" w:rsidRDefault="007B7CF9" w:rsidP="00D7037D">
      <w:pPr>
        <w:pStyle w:val="FSNormal"/>
        <w:numPr>
          <w:ilvl w:val="2"/>
          <w:numId w:val="1"/>
        </w:numPr>
        <w:jc w:val="left"/>
        <w:rPr>
          <w:rFonts w:ascii="Helvetica" w:hAnsi="Helvetica" w:cs="Helvetica"/>
          <w:sz w:val="20"/>
        </w:rPr>
      </w:pPr>
      <w:r>
        <w:rPr>
          <w:rFonts w:ascii="Helvetica" w:hAnsi="Helvetica" w:cs="Helvetica"/>
          <w:sz w:val="20"/>
        </w:rPr>
        <w:t>W</w:t>
      </w:r>
      <w:r w:rsidR="00DA42D6" w:rsidRPr="00205336">
        <w:rPr>
          <w:rFonts w:ascii="Helvetica" w:hAnsi="Helvetica" w:cs="Helvetica"/>
          <w:sz w:val="20"/>
        </w:rPr>
        <w:t>hen it appears from all the circumstances that the individual has escaped from a correctional institution or law enforcement custody</w:t>
      </w:r>
    </w:p>
    <w:p w:rsidR="007B7CF9" w:rsidRDefault="007B7CF9" w:rsidP="00D7037D">
      <w:pPr>
        <w:pStyle w:val="FSNormal"/>
        <w:numPr>
          <w:ilvl w:val="2"/>
          <w:numId w:val="1"/>
        </w:numPr>
        <w:jc w:val="left"/>
        <w:rPr>
          <w:rFonts w:ascii="Helvetica" w:hAnsi="Helvetica" w:cs="Helvetica"/>
          <w:sz w:val="20"/>
        </w:rPr>
      </w:pPr>
      <w:r>
        <w:rPr>
          <w:rFonts w:ascii="Helvetica" w:hAnsi="Helvetica" w:cs="Helvetica"/>
          <w:sz w:val="20"/>
        </w:rPr>
        <w:t>U</w:t>
      </w:r>
      <w:r w:rsidR="00DA42D6" w:rsidRPr="00205336">
        <w:rPr>
          <w:rFonts w:ascii="Helvetica" w:hAnsi="Helvetica" w:cs="Helvetica"/>
          <w:sz w:val="20"/>
        </w:rPr>
        <w:t xml:space="preserve">nless </w:t>
      </w:r>
      <w:r w:rsidR="00D7037D" w:rsidRPr="00DA42D6">
        <w:rPr>
          <w:rFonts w:ascii="Helvetica" w:hAnsi="Helvetica" w:cs="Helvetica"/>
          <w:sz w:val="20"/>
        </w:rPr>
        <w:t>[</w:t>
      </w:r>
      <w:r w:rsidR="00D7037D" w:rsidRPr="00DA42D6">
        <w:rPr>
          <w:rFonts w:ascii="Helvetica" w:hAnsi="Helvetica" w:cs="Helvetica"/>
          <w:color w:val="FF0000"/>
          <w:sz w:val="20"/>
        </w:rPr>
        <w:t>Insert covered entity or business associate name</w:t>
      </w:r>
      <w:r w:rsidR="00D7037D" w:rsidRPr="00DA42D6">
        <w:rPr>
          <w:rFonts w:ascii="Helvetica" w:hAnsi="Helvetica" w:cs="Helvetica"/>
          <w:sz w:val="20"/>
        </w:rPr>
        <w:t>]</w:t>
      </w:r>
      <w:r w:rsidR="00D7037D" w:rsidRPr="000254B3">
        <w:rPr>
          <w:rFonts w:ascii="Helvetica" w:hAnsi="Helvetica" w:cs="Helvetica"/>
          <w:sz w:val="20"/>
        </w:rPr>
        <w:t xml:space="preserve"> </w:t>
      </w:r>
      <w:r w:rsidR="00DA42D6" w:rsidRPr="00205336">
        <w:rPr>
          <w:rFonts w:ascii="Helvetica" w:hAnsi="Helvetica" w:cs="Helvetica"/>
          <w:sz w:val="20"/>
        </w:rPr>
        <w:t>learns about this information during a course of treatment to affect the propensity to commit the criminal conduct that is the basis for the statement</w:t>
      </w:r>
    </w:p>
    <w:p w:rsidR="007B7CF9" w:rsidRDefault="007B7CF9" w:rsidP="00DA42D6">
      <w:pPr>
        <w:pStyle w:val="FSNormal"/>
        <w:numPr>
          <w:ilvl w:val="2"/>
          <w:numId w:val="1"/>
        </w:numPr>
        <w:jc w:val="left"/>
        <w:rPr>
          <w:rFonts w:ascii="Helvetica" w:hAnsi="Helvetica" w:cs="Helvetica"/>
          <w:sz w:val="20"/>
        </w:rPr>
      </w:pPr>
      <w:r>
        <w:rPr>
          <w:rFonts w:ascii="Helvetica" w:hAnsi="Helvetica" w:cs="Helvetica"/>
          <w:sz w:val="20"/>
        </w:rPr>
        <w:t>O</w:t>
      </w:r>
      <w:r w:rsidR="00DA42D6" w:rsidRPr="00205336">
        <w:rPr>
          <w:rFonts w:ascii="Helvetica" w:hAnsi="Helvetica" w:cs="Helvetica"/>
          <w:sz w:val="20"/>
        </w:rPr>
        <w:t>r person making the statement is seeking to initiate treatment or be referred for treatment for the type of conduct that</w:t>
      </w:r>
      <w:r>
        <w:rPr>
          <w:rFonts w:ascii="Helvetica" w:hAnsi="Helvetica" w:cs="Helvetica"/>
          <w:sz w:val="20"/>
        </w:rPr>
        <w:t xml:space="preserve"> is the basis for the statement</w:t>
      </w:r>
    </w:p>
    <w:p w:rsidR="007B7CF9" w:rsidRDefault="007B7CF9" w:rsidP="007B7CF9">
      <w:pPr>
        <w:pStyle w:val="FSNormal"/>
        <w:numPr>
          <w:ilvl w:val="1"/>
          <w:numId w:val="1"/>
        </w:numPr>
        <w:jc w:val="left"/>
        <w:rPr>
          <w:rFonts w:ascii="Helvetica" w:hAnsi="Helvetica" w:cs="Helvetica"/>
          <w:sz w:val="20"/>
        </w:rPr>
      </w:pPr>
      <w:r w:rsidRPr="007B7CF9">
        <w:rPr>
          <w:rFonts w:ascii="Helvetica" w:hAnsi="Helvetica" w:cs="Helvetica"/>
          <w:sz w:val="20"/>
        </w:rPr>
        <w:t>[</w:t>
      </w:r>
      <w:r w:rsidRPr="007B7CF9">
        <w:rPr>
          <w:rFonts w:ascii="Helvetica" w:hAnsi="Helvetica" w:cs="Helvetica"/>
          <w:color w:val="FF0000"/>
          <w:sz w:val="20"/>
        </w:rPr>
        <w:t>Insert covered entity or business associate name</w:t>
      </w:r>
      <w:r w:rsidRPr="007B7CF9">
        <w:rPr>
          <w:rFonts w:ascii="Helvetica" w:hAnsi="Helvetica" w:cs="Helvetica"/>
          <w:sz w:val="20"/>
        </w:rPr>
        <w:t xml:space="preserve">] </w:t>
      </w:r>
      <w:r w:rsidR="00DA42D6" w:rsidRPr="007B7CF9">
        <w:rPr>
          <w:rFonts w:ascii="Helvetica" w:hAnsi="Helvetica" w:cs="Helvetica"/>
          <w:sz w:val="20"/>
        </w:rPr>
        <w:t>may only disclose</w:t>
      </w:r>
    </w:p>
    <w:p w:rsid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t>N</w:t>
      </w:r>
      <w:r w:rsidR="00DA42D6" w:rsidRPr="007B7CF9">
        <w:rPr>
          <w:rFonts w:ascii="Helvetica" w:hAnsi="Helvetica" w:cs="Helvetica"/>
          <w:sz w:val="20"/>
        </w:rPr>
        <w:t>ame and address</w:t>
      </w:r>
    </w:p>
    <w:p w:rsid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t>Dat</w:t>
      </w:r>
      <w:r w:rsidR="00DA42D6" w:rsidRPr="007B7CF9">
        <w:rPr>
          <w:rFonts w:ascii="Helvetica" w:hAnsi="Helvetica" w:cs="Helvetica"/>
          <w:sz w:val="20"/>
        </w:rPr>
        <w:t>e and place of birth</w:t>
      </w:r>
    </w:p>
    <w:p w:rsid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t>S</w:t>
      </w:r>
      <w:r w:rsidR="00DA42D6" w:rsidRPr="007B7CF9">
        <w:rPr>
          <w:rFonts w:ascii="Helvetica" w:hAnsi="Helvetica" w:cs="Helvetica"/>
          <w:sz w:val="20"/>
        </w:rPr>
        <w:t>ocial security number</w:t>
      </w:r>
    </w:p>
    <w:p w:rsid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t>B</w:t>
      </w:r>
      <w:r w:rsidR="00DA42D6" w:rsidRPr="007B7CF9">
        <w:rPr>
          <w:rFonts w:ascii="Helvetica" w:hAnsi="Helvetica" w:cs="Helvetica"/>
          <w:sz w:val="20"/>
        </w:rPr>
        <w:t>lood type</w:t>
      </w:r>
    </w:p>
    <w:p w:rsid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t>T</w:t>
      </w:r>
      <w:r w:rsidR="00DA42D6" w:rsidRPr="007B7CF9">
        <w:rPr>
          <w:rFonts w:ascii="Helvetica" w:hAnsi="Helvetica" w:cs="Helvetica"/>
          <w:sz w:val="20"/>
        </w:rPr>
        <w:t>ype of injury</w:t>
      </w:r>
    </w:p>
    <w:p w:rsid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t>D</w:t>
      </w:r>
      <w:r w:rsidR="00DA42D6" w:rsidRPr="007B7CF9">
        <w:rPr>
          <w:rFonts w:ascii="Helvetica" w:hAnsi="Helvetica" w:cs="Helvetica"/>
          <w:sz w:val="20"/>
        </w:rPr>
        <w:t>ate and time of treatment</w:t>
      </w:r>
    </w:p>
    <w:p w:rsid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t>D</w:t>
      </w:r>
      <w:r w:rsidR="00DA42D6" w:rsidRPr="007B7CF9">
        <w:rPr>
          <w:rFonts w:ascii="Helvetica" w:hAnsi="Helvetica" w:cs="Helvetica"/>
          <w:sz w:val="20"/>
        </w:rPr>
        <w:t>ate and time of death</w:t>
      </w:r>
    </w:p>
    <w:p w:rsidR="007B7CF9" w:rsidRDefault="007B7CF9" w:rsidP="00DA42D6">
      <w:pPr>
        <w:pStyle w:val="FSNormal"/>
        <w:numPr>
          <w:ilvl w:val="2"/>
          <w:numId w:val="1"/>
        </w:numPr>
        <w:jc w:val="left"/>
        <w:rPr>
          <w:rFonts w:ascii="Helvetica" w:hAnsi="Helvetica" w:cs="Helvetica"/>
          <w:sz w:val="20"/>
        </w:rPr>
      </w:pPr>
      <w:r>
        <w:rPr>
          <w:rFonts w:ascii="Helvetica" w:hAnsi="Helvetica" w:cs="Helvetica"/>
          <w:sz w:val="20"/>
        </w:rPr>
        <w:t>D</w:t>
      </w:r>
      <w:r w:rsidR="00DA42D6" w:rsidRPr="007B7CF9">
        <w:rPr>
          <w:rFonts w:ascii="Helvetica" w:hAnsi="Helvetica" w:cs="Helvetica"/>
          <w:sz w:val="20"/>
        </w:rPr>
        <w:t xml:space="preserve">escription of distinguishing characteristics. </w:t>
      </w:r>
    </w:p>
    <w:p w:rsidR="007B7CF9" w:rsidRDefault="00DA42D6" w:rsidP="00DA42D6">
      <w:pPr>
        <w:pStyle w:val="FSNormal"/>
        <w:numPr>
          <w:ilvl w:val="0"/>
          <w:numId w:val="1"/>
        </w:numPr>
        <w:jc w:val="left"/>
        <w:rPr>
          <w:rFonts w:ascii="Helvetica" w:hAnsi="Helvetica" w:cs="Helvetica"/>
          <w:sz w:val="20"/>
        </w:rPr>
      </w:pPr>
      <w:r w:rsidRPr="007B7CF9">
        <w:rPr>
          <w:rFonts w:ascii="Helvetica" w:hAnsi="Helvetica" w:cs="Helvetica"/>
          <w:sz w:val="20"/>
        </w:rPr>
        <w:t>Uses and disclosures for special government functions</w:t>
      </w:r>
    </w:p>
    <w:p w:rsidR="007B7CF9" w:rsidRDefault="007B7CF9" w:rsidP="007B7CF9">
      <w:pPr>
        <w:pStyle w:val="FSNormal"/>
        <w:numPr>
          <w:ilvl w:val="1"/>
          <w:numId w:val="1"/>
        </w:numPr>
        <w:jc w:val="left"/>
        <w:rPr>
          <w:rFonts w:ascii="Helvetica" w:hAnsi="Helvetica" w:cs="Helvetica"/>
          <w:sz w:val="20"/>
        </w:rPr>
      </w:pPr>
      <w:r w:rsidRPr="007B7CF9">
        <w:rPr>
          <w:rFonts w:ascii="Helvetica" w:hAnsi="Helvetica" w:cs="Helvetica"/>
          <w:sz w:val="20"/>
        </w:rPr>
        <w:t>[</w:t>
      </w:r>
      <w:r w:rsidRPr="007B7CF9">
        <w:rPr>
          <w:rFonts w:ascii="Helvetica" w:hAnsi="Helvetica" w:cs="Helvetica"/>
          <w:color w:val="FF0000"/>
          <w:sz w:val="20"/>
        </w:rPr>
        <w:t>Insert covered entity or business associate name</w:t>
      </w:r>
      <w:r w:rsidRPr="007B7CF9">
        <w:rPr>
          <w:rFonts w:ascii="Helvetica" w:hAnsi="Helvetica" w:cs="Helvetica"/>
          <w:sz w:val="20"/>
        </w:rPr>
        <w:t>]</w:t>
      </w:r>
      <w:r w:rsidR="00DA42D6" w:rsidRPr="007B7CF9">
        <w:rPr>
          <w:rFonts w:ascii="Helvetica" w:hAnsi="Helvetica" w:cs="Helvetica"/>
          <w:sz w:val="20"/>
        </w:rPr>
        <w:t xml:space="preserve"> may use and </w:t>
      </w:r>
      <w:r>
        <w:rPr>
          <w:rFonts w:ascii="Helvetica" w:hAnsi="Helvetica" w:cs="Helvetica"/>
          <w:sz w:val="20"/>
        </w:rPr>
        <w:t>disclose without authorization:</w:t>
      </w:r>
    </w:p>
    <w:p w:rsid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lastRenderedPageBreak/>
        <w:t>PHI</w:t>
      </w:r>
      <w:r w:rsidR="00DA42D6" w:rsidRPr="007B7CF9">
        <w:rPr>
          <w:rFonts w:ascii="Helvetica" w:hAnsi="Helvetica" w:cs="Helvetica"/>
          <w:sz w:val="20"/>
        </w:rPr>
        <w:t xml:space="preserve"> of armed forces personnel to military command authorities for activities necessary for proper execution of the military mission</w:t>
      </w:r>
    </w:p>
    <w:p w:rsidR="007B7CF9" w:rsidRDefault="007B7CF9" w:rsidP="007B7CF9">
      <w:pPr>
        <w:pStyle w:val="FSNormal"/>
        <w:numPr>
          <w:ilvl w:val="3"/>
          <w:numId w:val="1"/>
        </w:numPr>
        <w:jc w:val="left"/>
        <w:rPr>
          <w:rFonts w:ascii="Helvetica" w:hAnsi="Helvetica" w:cs="Helvetica"/>
          <w:sz w:val="20"/>
        </w:rPr>
      </w:pPr>
      <w:r>
        <w:rPr>
          <w:rFonts w:ascii="Helvetica" w:hAnsi="Helvetica" w:cs="Helvetica"/>
          <w:sz w:val="20"/>
        </w:rPr>
        <w:t>I</w:t>
      </w:r>
      <w:r w:rsidR="00DA42D6" w:rsidRPr="007B7CF9">
        <w:rPr>
          <w:rFonts w:ascii="Helvetica" w:hAnsi="Helvetica" w:cs="Helvetica"/>
          <w:sz w:val="20"/>
        </w:rPr>
        <w:t xml:space="preserve">f a patient is a component of the department of defense, </w:t>
      </w:r>
      <w:r w:rsidRPr="00DA42D6">
        <w:rPr>
          <w:rFonts w:ascii="Helvetica" w:hAnsi="Helvetica" w:cs="Helvetica"/>
          <w:sz w:val="20"/>
        </w:rPr>
        <w:t>[</w:t>
      </w:r>
      <w:r w:rsidRPr="00DA42D6">
        <w:rPr>
          <w:rFonts w:ascii="Helvetica" w:hAnsi="Helvetica" w:cs="Helvetica"/>
          <w:color w:val="FF0000"/>
          <w:sz w:val="20"/>
        </w:rPr>
        <w:t>Insert covered entity or business associate name</w:t>
      </w:r>
      <w:r w:rsidRPr="00DA42D6">
        <w:rPr>
          <w:rFonts w:ascii="Helvetica" w:hAnsi="Helvetica" w:cs="Helvetica"/>
          <w:sz w:val="20"/>
        </w:rPr>
        <w:t>]</w:t>
      </w:r>
      <w:r>
        <w:rPr>
          <w:rFonts w:ascii="Helvetica" w:hAnsi="Helvetica" w:cs="Helvetica"/>
          <w:sz w:val="20"/>
        </w:rPr>
        <w:t xml:space="preserve"> </w:t>
      </w:r>
      <w:r w:rsidR="00DA42D6" w:rsidRPr="007B7CF9">
        <w:rPr>
          <w:rFonts w:ascii="Helvetica" w:hAnsi="Helvetica" w:cs="Helvetica"/>
          <w:sz w:val="20"/>
        </w:rPr>
        <w:t xml:space="preserve">may use and disclose the </w:t>
      </w:r>
      <w:r>
        <w:rPr>
          <w:rFonts w:ascii="Helvetica" w:hAnsi="Helvetica" w:cs="Helvetica"/>
          <w:sz w:val="20"/>
        </w:rPr>
        <w:t>PHI</w:t>
      </w:r>
      <w:r w:rsidR="00DA42D6" w:rsidRPr="007B7CF9">
        <w:rPr>
          <w:rFonts w:ascii="Helvetica" w:hAnsi="Helvetica" w:cs="Helvetica"/>
          <w:sz w:val="20"/>
        </w:rPr>
        <w:t xml:space="preserve"> of a veteran or of a member of the armed forces upon separation or discharge to the department of veteran’s affairs for a determination of eligibility or entitlement for veteran’s benefits</w:t>
      </w:r>
    </w:p>
    <w:p w:rsid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t>PHI</w:t>
      </w:r>
      <w:r w:rsidR="00DA42D6" w:rsidRPr="007B7CF9">
        <w:rPr>
          <w:rFonts w:ascii="Helvetica" w:hAnsi="Helvetica" w:cs="Helvetica"/>
          <w:sz w:val="20"/>
        </w:rPr>
        <w:t xml:space="preserve"> of a member of a foreign military force to a foreign military authority for proper execution of the military mission</w:t>
      </w:r>
    </w:p>
    <w:p w:rsid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t>T</w:t>
      </w:r>
      <w:r w:rsidR="00DA42D6" w:rsidRPr="007B7CF9">
        <w:rPr>
          <w:rFonts w:ascii="Helvetica" w:hAnsi="Helvetica" w:cs="Helvetica"/>
          <w:sz w:val="20"/>
        </w:rPr>
        <w:t>o authorized federal officials to conduct lawful intelligence and counter-intelligence activities authorized by the national security act</w:t>
      </w:r>
    </w:p>
    <w:p w:rsid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t>T</w:t>
      </w:r>
      <w:r w:rsidR="00DA42D6" w:rsidRPr="007B7CF9">
        <w:rPr>
          <w:rFonts w:ascii="Helvetica" w:hAnsi="Helvetica" w:cs="Helvetica"/>
          <w:sz w:val="20"/>
        </w:rPr>
        <w:t>o authorized federal authorities for the security and protection of the president, other individuals who are provided federal protective services, or foreign heads of state provided protective services</w:t>
      </w:r>
    </w:p>
    <w:p w:rsid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t>T</w:t>
      </w:r>
      <w:r w:rsidR="00DA42D6" w:rsidRPr="007B7CF9">
        <w:rPr>
          <w:rFonts w:ascii="Helvetica" w:hAnsi="Helvetica" w:cs="Helvetica"/>
          <w:sz w:val="20"/>
        </w:rPr>
        <w:t>o determine medical suitability for a state department security clearance</w:t>
      </w:r>
    </w:p>
    <w:p w:rsid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t>T</w:t>
      </w:r>
      <w:r w:rsidR="00DA42D6" w:rsidRPr="007B7CF9">
        <w:rPr>
          <w:rFonts w:ascii="Helvetica" w:hAnsi="Helvetica" w:cs="Helvetica"/>
          <w:sz w:val="20"/>
        </w:rPr>
        <w:t>o determine medical suitability for foreign service</w:t>
      </w:r>
    </w:p>
    <w:p w:rsidR="007B7CF9" w:rsidRDefault="007B7CF9" w:rsidP="00DA42D6">
      <w:pPr>
        <w:pStyle w:val="FSNormal"/>
        <w:numPr>
          <w:ilvl w:val="2"/>
          <w:numId w:val="1"/>
        </w:numPr>
        <w:jc w:val="left"/>
        <w:rPr>
          <w:rFonts w:ascii="Helvetica" w:hAnsi="Helvetica" w:cs="Helvetica"/>
          <w:sz w:val="20"/>
        </w:rPr>
      </w:pPr>
      <w:r>
        <w:rPr>
          <w:rFonts w:ascii="Helvetica" w:hAnsi="Helvetica" w:cs="Helvetica"/>
          <w:sz w:val="20"/>
        </w:rPr>
        <w:t>T</w:t>
      </w:r>
      <w:r w:rsidR="00DA42D6" w:rsidRPr="007B7CF9">
        <w:rPr>
          <w:rFonts w:ascii="Helvetica" w:hAnsi="Helvetica" w:cs="Helvetica"/>
          <w:sz w:val="20"/>
        </w:rPr>
        <w:t xml:space="preserve">o determine medical suitability for a family member to accompany a member of the foreign service abroad.  </w:t>
      </w:r>
    </w:p>
    <w:p w:rsidR="007B7CF9" w:rsidRDefault="00DA42D6" w:rsidP="00DA42D6">
      <w:pPr>
        <w:pStyle w:val="FSNormal"/>
        <w:numPr>
          <w:ilvl w:val="0"/>
          <w:numId w:val="1"/>
        </w:numPr>
        <w:jc w:val="left"/>
        <w:rPr>
          <w:rFonts w:ascii="Helvetica" w:hAnsi="Helvetica" w:cs="Helvetica"/>
          <w:sz w:val="20"/>
        </w:rPr>
      </w:pPr>
      <w:r w:rsidRPr="007B7CF9">
        <w:rPr>
          <w:rFonts w:ascii="Helvetica" w:hAnsi="Helvetica" w:cs="Helvetica"/>
          <w:sz w:val="20"/>
        </w:rPr>
        <w:t>Uses and disclosures to correctional institutions or about persons in law enforcement custody</w:t>
      </w:r>
    </w:p>
    <w:p w:rsidR="007B7CF9" w:rsidRDefault="007B7CF9" w:rsidP="007B7CF9">
      <w:pPr>
        <w:pStyle w:val="FSNormal"/>
        <w:numPr>
          <w:ilvl w:val="1"/>
          <w:numId w:val="1"/>
        </w:numPr>
        <w:jc w:val="left"/>
        <w:rPr>
          <w:rFonts w:ascii="Helvetica" w:hAnsi="Helvetica" w:cs="Helvetica"/>
          <w:sz w:val="20"/>
        </w:rPr>
      </w:pPr>
      <w:r w:rsidRPr="007B7CF9">
        <w:rPr>
          <w:rFonts w:ascii="Helvetica" w:hAnsi="Helvetica" w:cs="Helvetica"/>
          <w:sz w:val="20"/>
        </w:rPr>
        <w:t>[</w:t>
      </w:r>
      <w:r w:rsidRPr="007B7CF9">
        <w:rPr>
          <w:rFonts w:ascii="Helvetica" w:hAnsi="Helvetica" w:cs="Helvetica"/>
          <w:color w:val="FF0000"/>
          <w:sz w:val="20"/>
        </w:rPr>
        <w:t>Insert covered entity or business associate name</w:t>
      </w:r>
      <w:r w:rsidRPr="007B7CF9">
        <w:rPr>
          <w:rFonts w:ascii="Helvetica" w:hAnsi="Helvetica" w:cs="Helvetica"/>
          <w:sz w:val="20"/>
        </w:rPr>
        <w:t xml:space="preserve">] </w:t>
      </w:r>
      <w:r w:rsidR="00DA42D6" w:rsidRPr="007B7CF9">
        <w:rPr>
          <w:rFonts w:ascii="Helvetica" w:hAnsi="Helvetica" w:cs="Helvetica"/>
          <w:sz w:val="20"/>
        </w:rPr>
        <w:t>may use and disclose without authorization the protected health information of a person who is in custody or who is presently incarcerated to a correctional facility or law enforcement official when</w:t>
      </w:r>
    </w:p>
    <w:p w:rsid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t>T</w:t>
      </w:r>
      <w:r w:rsidR="00DA42D6" w:rsidRPr="007B7CF9">
        <w:rPr>
          <w:rFonts w:ascii="Helvetica" w:hAnsi="Helvetica" w:cs="Helvetica"/>
          <w:sz w:val="20"/>
        </w:rPr>
        <w:t>he disclosure is necessary to treat the person</w:t>
      </w:r>
    </w:p>
    <w:p w:rsidR="007B7CF9" w:rsidRDefault="007B7CF9" w:rsidP="00DA42D6">
      <w:pPr>
        <w:pStyle w:val="FSNormal"/>
        <w:numPr>
          <w:ilvl w:val="2"/>
          <w:numId w:val="1"/>
        </w:numPr>
        <w:jc w:val="left"/>
        <w:rPr>
          <w:rFonts w:ascii="Helvetica" w:hAnsi="Helvetica" w:cs="Helvetica"/>
          <w:sz w:val="20"/>
        </w:rPr>
      </w:pPr>
      <w:r>
        <w:rPr>
          <w:rFonts w:ascii="Helvetica" w:hAnsi="Helvetica" w:cs="Helvetica"/>
          <w:sz w:val="20"/>
        </w:rPr>
        <w:t>T</w:t>
      </w:r>
      <w:r w:rsidR="00DA42D6" w:rsidRPr="007B7CF9">
        <w:rPr>
          <w:rFonts w:ascii="Helvetica" w:hAnsi="Helvetica" w:cs="Helvetica"/>
          <w:sz w:val="20"/>
        </w:rPr>
        <w:t>he information is necessary to protect the health and safety of other inmates, persons, or employees at the correctional facility or who transport the person</w:t>
      </w:r>
      <w:r w:rsidR="00DA42D6" w:rsidRPr="007B7CF9">
        <w:rPr>
          <w:rFonts w:ascii="Helvetica" w:hAnsi="Helvetica" w:cs="Helvetica"/>
          <w:i/>
          <w:sz w:val="20"/>
        </w:rPr>
        <w:t xml:space="preserve">. </w:t>
      </w:r>
    </w:p>
    <w:p w:rsidR="007B7CF9" w:rsidRDefault="00DA42D6" w:rsidP="00DA42D6">
      <w:pPr>
        <w:pStyle w:val="FSNormal"/>
        <w:numPr>
          <w:ilvl w:val="0"/>
          <w:numId w:val="1"/>
        </w:numPr>
        <w:jc w:val="left"/>
        <w:rPr>
          <w:rFonts w:ascii="Helvetica" w:hAnsi="Helvetica" w:cs="Helvetica"/>
          <w:sz w:val="20"/>
        </w:rPr>
      </w:pPr>
      <w:r w:rsidRPr="007B7CF9">
        <w:rPr>
          <w:rFonts w:ascii="Helvetica" w:hAnsi="Helvetica" w:cs="Helvetica"/>
          <w:sz w:val="20"/>
        </w:rPr>
        <w:t>Uses and disclosures for workers compensation</w:t>
      </w:r>
    </w:p>
    <w:p w:rsidR="007B7CF9" w:rsidRDefault="007B7CF9" w:rsidP="007B7CF9">
      <w:pPr>
        <w:pStyle w:val="FSNormal"/>
        <w:numPr>
          <w:ilvl w:val="1"/>
          <w:numId w:val="1"/>
        </w:numPr>
        <w:jc w:val="left"/>
        <w:rPr>
          <w:rFonts w:ascii="Helvetica" w:hAnsi="Helvetica" w:cs="Helvetica"/>
          <w:sz w:val="20"/>
        </w:rPr>
      </w:pPr>
      <w:r w:rsidRPr="00DA42D6">
        <w:rPr>
          <w:rFonts w:ascii="Helvetica" w:hAnsi="Helvetica" w:cs="Helvetica"/>
          <w:sz w:val="20"/>
        </w:rPr>
        <w:t>[</w:t>
      </w:r>
      <w:r w:rsidRPr="00DA42D6">
        <w:rPr>
          <w:rFonts w:ascii="Helvetica" w:hAnsi="Helvetica" w:cs="Helvetica"/>
          <w:color w:val="FF0000"/>
          <w:sz w:val="20"/>
        </w:rPr>
        <w:t>Insert covered entity or business associate name</w:t>
      </w:r>
      <w:r w:rsidRPr="00DA42D6">
        <w:rPr>
          <w:rFonts w:ascii="Helvetica" w:hAnsi="Helvetica" w:cs="Helvetica"/>
          <w:sz w:val="20"/>
        </w:rPr>
        <w:t>]</w:t>
      </w:r>
      <w:r>
        <w:rPr>
          <w:rFonts w:ascii="Helvetica" w:hAnsi="Helvetica" w:cs="Helvetica"/>
          <w:sz w:val="20"/>
        </w:rPr>
        <w:t xml:space="preserve"> </w:t>
      </w:r>
      <w:r w:rsidR="00DA42D6" w:rsidRPr="007B7CF9">
        <w:rPr>
          <w:rFonts w:ascii="Helvetica" w:hAnsi="Helvetica" w:cs="Helvetica"/>
          <w:sz w:val="20"/>
        </w:rPr>
        <w:t xml:space="preserve">may use or disclose without authorization </w:t>
      </w:r>
      <w:r>
        <w:rPr>
          <w:rFonts w:ascii="Helvetica" w:hAnsi="Helvetica" w:cs="Helvetica"/>
          <w:sz w:val="20"/>
        </w:rPr>
        <w:t>PHI</w:t>
      </w:r>
      <w:r w:rsidR="00DA42D6" w:rsidRPr="007B7CF9">
        <w:rPr>
          <w:rFonts w:ascii="Helvetica" w:hAnsi="Helvetica" w:cs="Helvetica"/>
          <w:sz w:val="20"/>
        </w:rPr>
        <w:t xml:space="preserve"> for treatment related to a worker’s compensation claim when the disclosure is made to the</w:t>
      </w:r>
    </w:p>
    <w:p w:rsid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t>P</w:t>
      </w:r>
      <w:r w:rsidR="00DA42D6" w:rsidRPr="007B7CF9">
        <w:rPr>
          <w:rFonts w:ascii="Helvetica" w:hAnsi="Helvetica" w:cs="Helvetica"/>
          <w:sz w:val="20"/>
        </w:rPr>
        <w:t>atient</w:t>
      </w:r>
    </w:p>
    <w:p w:rsid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t>E</w:t>
      </w:r>
      <w:r w:rsidR="00DA42D6" w:rsidRPr="007B7CF9">
        <w:rPr>
          <w:rFonts w:ascii="Helvetica" w:hAnsi="Helvetica" w:cs="Helvetica"/>
          <w:sz w:val="20"/>
        </w:rPr>
        <w:t>mployer</w:t>
      </w:r>
    </w:p>
    <w:p w:rsid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t>S</w:t>
      </w:r>
      <w:r w:rsidR="00DA42D6" w:rsidRPr="007B7CF9">
        <w:rPr>
          <w:rFonts w:ascii="Helvetica" w:hAnsi="Helvetica" w:cs="Helvetica"/>
          <w:sz w:val="20"/>
        </w:rPr>
        <w:t>tate division of worker’s compensation</w:t>
      </w:r>
    </w:p>
    <w:p w:rsid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t>P</w:t>
      </w:r>
      <w:r w:rsidR="00DA42D6" w:rsidRPr="007B7CF9">
        <w:rPr>
          <w:rFonts w:ascii="Helvetica" w:hAnsi="Helvetica" w:cs="Helvetica"/>
          <w:sz w:val="20"/>
        </w:rPr>
        <w:t>arties to the worker’s compensation proceeding</w:t>
      </w:r>
    </w:p>
    <w:p w:rsid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t>T</w:t>
      </w:r>
      <w:r w:rsidR="00DA42D6" w:rsidRPr="007B7CF9">
        <w:rPr>
          <w:rFonts w:ascii="Helvetica" w:hAnsi="Helvetica" w:cs="Helvetica"/>
          <w:sz w:val="20"/>
        </w:rPr>
        <w:t>hird party worker’s compensation payer</w:t>
      </w:r>
    </w:p>
    <w:p w:rsidR="00DA42D6" w:rsidRPr="007B7CF9" w:rsidRDefault="007B7CF9" w:rsidP="007B7CF9">
      <w:pPr>
        <w:pStyle w:val="FSNormal"/>
        <w:numPr>
          <w:ilvl w:val="2"/>
          <w:numId w:val="1"/>
        </w:numPr>
        <w:jc w:val="left"/>
        <w:rPr>
          <w:rFonts w:ascii="Helvetica" w:hAnsi="Helvetica" w:cs="Helvetica"/>
          <w:sz w:val="20"/>
        </w:rPr>
      </w:pPr>
      <w:r>
        <w:rPr>
          <w:rFonts w:ascii="Helvetica" w:hAnsi="Helvetica" w:cs="Helvetica"/>
          <w:sz w:val="20"/>
        </w:rPr>
        <w:t>I</w:t>
      </w:r>
      <w:r w:rsidR="00DA42D6" w:rsidRPr="007B7CF9">
        <w:rPr>
          <w:rFonts w:ascii="Helvetica" w:hAnsi="Helvetica" w:cs="Helvetica"/>
          <w:sz w:val="20"/>
        </w:rPr>
        <w:t xml:space="preserve">ndividuals providing treatment. </w:t>
      </w:r>
    </w:p>
    <w:p w:rsidR="00DA42D6" w:rsidRPr="003311CD" w:rsidRDefault="00DA42D6" w:rsidP="00DA42D6">
      <w:pPr>
        <w:pStyle w:val="FSNormal"/>
        <w:jc w:val="left"/>
        <w:rPr>
          <w:rFonts w:ascii="Helvetica" w:hAnsi="Helvetica" w:cs="Helvetica"/>
          <w:sz w:val="20"/>
        </w:rPr>
      </w:pPr>
    </w:p>
    <w:p w:rsidR="00E3763E" w:rsidRDefault="00E3763E" w:rsidP="00E3763E">
      <w:pPr>
        <w:rPr>
          <w:rFonts w:ascii="Helvetica" w:hAnsi="Helvetica" w:cs="Helvetica"/>
          <w:b/>
          <w:sz w:val="20"/>
          <w:szCs w:val="20"/>
        </w:rPr>
      </w:pPr>
    </w:p>
    <w:p w:rsidR="00E3763E" w:rsidRDefault="00E3763E" w:rsidP="00E3763E">
      <w:pPr>
        <w:rPr>
          <w:rFonts w:ascii="Helvetica" w:hAnsi="Helvetica" w:cs="Helvetica"/>
          <w:b/>
          <w:sz w:val="20"/>
          <w:szCs w:val="20"/>
        </w:rPr>
      </w:pPr>
      <w:r w:rsidRPr="00E3763E">
        <w:rPr>
          <w:rFonts w:ascii="Helvetica" w:hAnsi="Helvetica" w:cs="Helvetica"/>
          <w:b/>
          <w:sz w:val="20"/>
          <w:szCs w:val="20"/>
        </w:rPr>
        <w:t>V</w:t>
      </w:r>
      <w:r>
        <w:rPr>
          <w:rFonts w:ascii="Helvetica" w:hAnsi="Helvetica" w:cs="Helvetica"/>
          <w:b/>
          <w:sz w:val="20"/>
          <w:szCs w:val="20"/>
        </w:rPr>
        <w:t>iolations</w:t>
      </w:r>
      <w:r w:rsidRPr="00E3763E">
        <w:rPr>
          <w:rFonts w:ascii="Helvetica" w:hAnsi="Helvetica" w:cs="Helvetica"/>
          <w:b/>
          <w:sz w:val="20"/>
          <w:szCs w:val="20"/>
        </w:rPr>
        <w:t xml:space="preserve">: </w:t>
      </w:r>
    </w:p>
    <w:p w:rsidR="00E3763E" w:rsidRPr="00E3763E" w:rsidRDefault="00E3763E" w:rsidP="00E3763E">
      <w:pPr>
        <w:rPr>
          <w:rFonts w:ascii="Helvetica" w:hAnsi="Helvetica" w:cs="Helvetica"/>
          <w:b/>
          <w:sz w:val="20"/>
          <w:szCs w:val="20"/>
        </w:rPr>
      </w:pPr>
    </w:p>
    <w:p w:rsidR="00E3763E" w:rsidRPr="00E3763E" w:rsidRDefault="00E3763E" w:rsidP="00E3763E">
      <w:pPr>
        <w:pStyle w:val="ListParagraph"/>
        <w:numPr>
          <w:ilvl w:val="0"/>
          <w:numId w:val="2"/>
        </w:numPr>
        <w:rPr>
          <w:rFonts w:ascii="Helvetica" w:hAnsi="Helvetica" w:cs="Helvetica"/>
          <w:sz w:val="20"/>
          <w:szCs w:val="20"/>
        </w:rPr>
      </w:pPr>
      <w:r w:rsidRPr="00E3763E">
        <w:rPr>
          <w:rFonts w:ascii="Helvetica" w:hAnsi="Helvetica" w:cs="Helvetica"/>
          <w:sz w:val="20"/>
          <w:szCs w:val="20"/>
        </w:rPr>
        <w:t>Any employee found to have violated this policy may be subject to disciplinary action, up to and including termination of employment.</w:t>
      </w:r>
    </w:p>
    <w:p w:rsidR="00E3763E" w:rsidRPr="00E3763E" w:rsidRDefault="00E3763E" w:rsidP="00E3763E">
      <w:pPr>
        <w:pStyle w:val="ListParagraph"/>
        <w:numPr>
          <w:ilvl w:val="0"/>
          <w:numId w:val="2"/>
        </w:numPr>
        <w:rPr>
          <w:rFonts w:ascii="Helvetica" w:hAnsi="Helvetica" w:cs="Helvetica"/>
          <w:sz w:val="20"/>
          <w:szCs w:val="20"/>
        </w:rPr>
      </w:pPr>
      <w:r w:rsidRPr="00E3763E">
        <w:rPr>
          <w:rFonts w:ascii="Helvetica" w:hAnsi="Helvetica" w:cs="Helvetica"/>
          <w:sz w:val="20"/>
          <w:szCs w:val="20"/>
        </w:rPr>
        <w:t>Violation may also result in civil and criminal penalties to [</w:t>
      </w:r>
      <w:r w:rsidRPr="00E3763E">
        <w:rPr>
          <w:rFonts w:ascii="Helvetica" w:hAnsi="Helvetica" w:cs="Helvetica"/>
          <w:color w:val="FF0000"/>
          <w:sz w:val="20"/>
          <w:szCs w:val="20"/>
        </w:rPr>
        <w:t>Insert Covered Entity or Business Associate name</w:t>
      </w:r>
      <w:r w:rsidRPr="00E3763E">
        <w:rPr>
          <w:rFonts w:ascii="Helvetica" w:hAnsi="Helvetica" w:cs="Helvetica"/>
          <w:sz w:val="20"/>
          <w:szCs w:val="20"/>
        </w:rPr>
        <w:t xml:space="preserve">] as determined by federal and state laws and regulations related to loss of data. </w:t>
      </w:r>
    </w:p>
    <w:p w:rsidR="0028347D" w:rsidRDefault="0028347D"/>
    <w:sectPr w:rsidR="0028347D" w:rsidSect="00DA42D6">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BF3" w:rsidRDefault="00331BF3" w:rsidP="00DA42D6">
      <w:r>
        <w:separator/>
      </w:r>
    </w:p>
  </w:endnote>
  <w:endnote w:type="continuationSeparator" w:id="0">
    <w:p w:rsidR="00331BF3" w:rsidRDefault="00331BF3" w:rsidP="00DA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47D" w:rsidRDefault="0028347D" w:rsidP="00DA42D6">
    <w:pPr>
      <w:tabs>
        <w:tab w:val="center" w:pos="4680"/>
        <w:tab w:val="right" w:pos="9360"/>
      </w:tabs>
      <w:jc w:val="center"/>
      <w:rPr>
        <w:rFonts w:ascii="Calibri" w:hAnsi="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BF3" w:rsidRDefault="00331BF3" w:rsidP="00DA42D6">
      <w:r>
        <w:separator/>
      </w:r>
    </w:p>
  </w:footnote>
  <w:footnote w:type="continuationSeparator" w:id="0">
    <w:p w:rsidR="00331BF3" w:rsidRDefault="00331BF3" w:rsidP="00DA4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320FD"/>
    <w:multiLevelType w:val="hybridMultilevel"/>
    <w:tmpl w:val="77BC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0C4139"/>
    <w:multiLevelType w:val="hybridMultilevel"/>
    <w:tmpl w:val="F294B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2D6"/>
    <w:rsid w:val="000254B3"/>
    <w:rsid w:val="00087F51"/>
    <w:rsid w:val="00121717"/>
    <w:rsid w:val="00176708"/>
    <w:rsid w:val="001A168C"/>
    <w:rsid w:val="001A5F05"/>
    <w:rsid w:val="00205336"/>
    <w:rsid w:val="00213E99"/>
    <w:rsid w:val="00214413"/>
    <w:rsid w:val="00245C87"/>
    <w:rsid w:val="0028347D"/>
    <w:rsid w:val="00295E68"/>
    <w:rsid w:val="002A2A93"/>
    <w:rsid w:val="002D059E"/>
    <w:rsid w:val="002D7628"/>
    <w:rsid w:val="002E4D2C"/>
    <w:rsid w:val="002F15F6"/>
    <w:rsid w:val="002F5F53"/>
    <w:rsid w:val="003153D3"/>
    <w:rsid w:val="00324C04"/>
    <w:rsid w:val="00331BF3"/>
    <w:rsid w:val="00390B1E"/>
    <w:rsid w:val="003935BA"/>
    <w:rsid w:val="00416415"/>
    <w:rsid w:val="00436D79"/>
    <w:rsid w:val="0047253D"/>
    <w:rsid w:val="00490188"/>
    <w:rsid w:val="004A4B96"/>
    <w:rsid w:val="004F2D41"/>
    <w:rsid w:val="004F7A90"/>
    <w:rsid w:val="005944E6"/>
    <w:rsid w:val="005D644A"/>
    <w:rsid w:val="00661B4C"/>
    <w:rsid w:val="006C3C26"/>
    <w:rsid w:val="007469DF"/>
    <w:rsid w:val="007B7CF9"/>
    <w:rsid w:val="00884161"/>
    <w:rsid w:val="0088562E"/>
    <w:rsid w:val="008C3A60"/>
    <w:rsid w:val="009A40B3"/>
    <w:rsid w:val="00A00D87"/>
    <w:rsid w:val="00A2019D"/>
    <w:rsid w:val="00A236C6"/>
    <w:rsid w:val="00A315BC"/>
    <w:rsid w:val="00AF19E1"/>
    <w:rsid w:val="00B44D53"/>
    <w:rsid w:val="00B86D70"/>
    <w:rsid w:val="00B93A09"/>
    <w:rsid w:val="00BC6337"/>
    <w:rsid w:val="00BC6E73"/>
    <w:rsid w:val="00BE0168"/>
    <w:rsid w:val="00C04BA7"/>
    <w:rsid w:val="00C4576A"/>
    <w:rsid w:val="00D7037D"/>
    <w:rsid w:val="00DA42D6"/>
    <w:rsid w:val="00DB0BDC"/>
    <w:rsid w:val="00E03257"/>
    <w:rsid w:val="00E3763E"/>
    <w:rsid w:val="00E5295F"/>
    <w:rsid w:val="00F54A9D"/>
    <w:rsid w:val="00F83087"/>
    <w:rsid w:val="00F90BAF"/>
    <w:rsid w:val="00FC21D9"/>
    <w:rsid w:val="00FE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2D6"/>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2D6"/>
    <w:pPr>
      <w:tabs>
        <w:tab w:val="center" w:pos="4680"/>
        <w:tab w:val="right" w:pos="9360"/>
      </w:tabs>
    </w:pPr>
  </w:style>
  <w:style w:type="character" w:customStyle="1" w:styleId="HeaderChar">
    <w:name w:val="Header Char"/>
    <w:basedOn w:val="DefaultParagraphFont"/>
    <w:link w:val="Header"/>
    <w:uiPriority w:val="99"/>
    <w:rsid w:val="00DA42D6"/>
  </w:style>
  <w:style w:type="paragraph" w:styleId="Footer">
    <w:name w:val="footer"/>
    <w:basedOn w:val="Normal"/>
    <w:link w:val="FooterChar"/>
    <w:uiPriority w:val="99"/>
    <w:unhideWhenUsed/>
    <w:rsid w:val="00DA42D6"/>
    <w:pPr>
      <w:tabs>
        <w:tab w:val="center" w:pos="4680"/>
        <w:tab w:val="right" w:pos="9360"/>
      </w:tabs>
    </w:pPr>
  </w:style>
  <w:style w:type="character" w:customStyle="1" w:styleId="FooterChar">
    <w:name w:val="Footer Char"/>
    <w:basedOn w:val="DefaultParagraphFont"/>
    <w:link w:val="Footer"/>
    <w:uiPriority w:val="99"/>
    <w:rsid w:val="00DA42D6"/>
  </w:style>
  <w:style w:type="table" w:styleId="TableGrid">
    <w:name w:val="Table Grid"/>
    <w:basedOn w:val="TableNormal"/>
    <w:uiPriority w:val="39"/>
    <w:rsid w:val="00DA42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Normal">
    <w:name w:val="FSNormal"/>
    <w:qFormat/>
    <w:rsid w:val="00DA42D6"/>
    <w:pPr>
      <w:spacing w:after="0" w:line="240" w:lineRule="auto"/>
      <w:jc w:val="both"/>
    </w:pPr>
    <w:rPr>
      <w:rFonts w:ascii="Times New Roman" w:eastAsia="Calibri" w:hAnsi="Times New Roman" w:cs="Times New Roman"/>
      <w:sz w:val="24"/>
      <w:szCs w:val="20"/>
    </w:rPr>
  </w:style>
  <w:style w:type="paragraph" w:styleId="ListParagraph">
    <w:name w:val="List Paragraph"/>
    <w:basedOn w:val="Normal"/>
    <w:uiPriority w:val="34"/>
    <w:qFormat/>
    <w:rsid w:val="00E3763E"/>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935BA"/>
    <w:rPr>
      <w:rFonts w:ascii="Tahoma" w:hAnsi="Tahoma" w:cs="Tahoma"/>
      <w:sz w:val="16"/>
      <w:szCs w:val="16"/>
    </w:rPr>
  </w:style>
  <w:style w:type="character" w:customStyle="1" w:styleId="BalloonTextChar">
    <w:name w:val="Balloon Text Char"/>
    <w:basedOn w:val="DefaultParagraphFont"/>
    <w:link w:val="BalloonText"/>
    <w:uiPriority w:val="99"/>
    <w:semiHidden/>
    <w:rsid w:val="003935BA"/>
    <w:rPr>
      <w:rFonts w:ascii="Tahoma" w:eastAsia="Calibri" w:hAnsi="Tahoma" w:cs="Tahoma"/>
      <w:sz w:val="16"/>
      <w:szCs w:val="16"/>
    </w:rPr>
  </w:style>
  <w:style w:type="character" w:styleId="CommentReference">
    <w:name w:val="annotation reference"/>
    <w:basedOn w:val="DefaultParagraphFont"/>
    <w:uiPriority w:val="99"/>
    <w:semiHidden/>
    <w:unhideWhenUsed/>
    <w:rsid w:val="005D644A"/>
    <w:rPr>
      <w:sz w:val="16"/>
      <w:szCs w:val="16"/>
    </w:rPr>
  </w:style>
  <w:style w:type="paragraph" w:styleId="CommentText">
    <w:name w:val="annotation text"/>
    <w:basedOn w:val="Normal"/>
    <w:link w:val="CommentTextChar"/>
    <w:uiPriority w:val="99"/>
    <w:semiHidden/>
    <w:unhideWhenUsed/>
    <w:rsid w:val="005D644A"/>
    <w:rPr>
      <w:sz w:val="20"/>
      <w:szCs w:val="20"/>
    </w:rPr>
  </w:style>
  <w:style w:type="character" w:customStyle="1" w:styleId="CommentTextChar">
    <w:name w:val="Comment Text Char"/>
    <w:basedOn w:val="DefaultParagraphFont"/>
    <w:link w:val="CommentText"/>
    <w:uiPriority w:val="99"/>
    <w:semiHidden/>
    <w:rsid w:val="005D644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644A"/>
    <w:rPr>
      <w:b/>
      <w:bCs/>
    </w:rPr>
  </w:style>
  <w:style w:type="character" w:customStyle="1" w:styleId="CommentSubjectChar">
    <w:name w:val="Comment Subject Char"/>
    <w:basedOn w:val="CommentTextChar"/>
    <w:link w:val="CommentSubject"/>
    <w:uiPriority w:val="99"/>
    <w:semiHidden/>
    <w:rsid w:val="005D644A"/>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2D6"/>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2D6"/>
    <w:pPr>
      <w:tabs>
        <w:tab w:val="center" w:pos="4680"/>
        <w:tab w:val="right" w:pos="9360"/>
      </w:tabs>
    </w:pPr>
  </w:style>
  <w:style w:type="character" w:customStyle="1" w:styleId="HeaderChar">
    <w:name w:val="Header Char"/>
    <w:basedOn w:val="DefaultParagraphFont"/>
    <w:link w:val="Header"/>
    <w:uiPriority w:val="99"/>
    <w:rsid w:val="00DA42D6"/>
  </w:style>
  <w:style w:type="paragraph" w:styleId="Footer">
    <w:name w:val="footer"/>
    <w:basedOn w:val="Normal"/>
    <w:link w:val="FooterChar"/>
    <w:uiPriority w:val="99"/>
    <w:unhideWhenUsed/>
    <w:rsid w:val="00DA42D6"/>
    <w:pPr>
      <w:tabs>
        <w:tab w:val="center" w:pos="4680"/>
        <w:tab w:val="right" w:pos="9360"/>
      </w:tabs>
    </w:pPr>
  </w:style>
  <w:style w:type="character" w:customStyle="1" w:styleId="FooterChar">
    <w:name w:val="Footer Char"/>
    <w:basedOn w:val="DefaultParagraphFont"/>
    <w:link w:val="Footer"/>
    <w:uiPriority w:val="99"/>
    <w:rsid w:val="00DA42D6"/>
  </w:style>
  <w:style w:type="table" w:styleId="TableGrid">
    <w:name w:val="Table Grid"/>
    <w:basedOn w:val="TableNormal"/>
    <w:uiPriority w:val="39"/>
    <w:rsid w:val="00DA42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Normal">
    <w:name w:val="FSNormal"/>
    <w:qFormat/>
    <w:rsid w:val="00DA42D6"/>
    <w:pPr>
      <w:spacing w:after="0" w:line="240" w:lineRule="auto"/>
      <w:jc w:val="both"/>
    </w:pPr>
    <w:rPr>
      <w:rFonts w:ascii="Times New Roman" w:eastAsia="Calibri" w:hAnsi="Times New Roman" w:cs="Times New Roman"/>
      <w:sz w:val="24"/>
      <w:szCs w:val="20"/>
    </w:rPr>
  </w:style>
  <w:style w:type="paragraph" w:styleId="ListParagraph">
    <w:name w:val="List Paragraph"/>
    <w:basedOn w:val="Normal"/>
    <w:uiPriority w:val="34"/>
    <w:qFormat/>
    <w:rsid w:val="00E3763E"/>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935BA"/>
    <w:rPr>
      <w:rFonts w:ascii="Tahoma" w:hAnsi="Tahoma" w:cs="Tahoma"/>
      <w:sz w:val="16"/>
      <w:szCs w:val="16"/>
    </w:rPr>
  </w:style>
  <w:style w:type="character" w:customStyle="1" w:styleId="BalloonTextChar">
    <w:name w:val="Balloon Text Char"/>
    <w:basedOn w:val="DefaultParagraphFont"/>
    <w:link w:val="BalloonText"/>
    <w:uiPriority w:val="99"/>
    <w:semiHidden/>
    <w:rsid w:val="003935BA"/>
    <w:rPr>
      <w:rFonts w:ascii="Tahoma" w:eastAsia="Calibri" w:hAnsi="Tahoma" w:cs="Tahoma"/>
      <w:sz w:val="16"/>
      <w:szCs w:val="16"/>
    </w:rPr>
  </w:style>
  <w:style w:type="character" w:styleId="CommentReference">
    <w:name w:val="annotation reference"/>
    <w:basedOn w:val="DefaultParagraphFont"/>
    <w:uiPriority w:val="99"/>
    <w:semiHidden/>
    <w:unhideWhenUsed/>
    <w:rsid w:val="005D644A"/>
    <w:rPr>
      <w:sz w:val="16"/>
      <w:szCs w:val="16"/>
    </w:rPr>
  </w:style>
  <w:style w:type="paragraph" w:styleId="CommentText">
    <w:name w:val="annotation text"/>
    <w:basedOn w:val="Normal"/>
    <w:link w:val="CommentTextChar"/>
    <w:uiPriority w:val="99"/>
    <w:semiHidden/>
    <w:unhideWhenUsed/>
    <w:rsid w:val="005D644A"/>
    <w:rPr>
      <w:sz w:val="20"/>
      <w:szCs w:val="20"/>
    </w:rPr>
  </w:style>
  <w:style w:type="character" w:customStyle="1" w:styleId="CommentTextChar">
    <w:name w:val="Comment Text Char"/>
    <w:basedOn w:val="DefaultParagraphFont"/>
    <w:link w:val="CommentText"/>
    <w:uiPriority w:val="99"/>
    <w:semiHidden/>
    <w:rsid w:val="005D644A"/>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644A"/>
    <w:rPr>
      <w:b/>
      <w:bCs/>
    </w:rPr>
  </w:style>
  <w:style w:type="character" w:customStyle="1" w:styleId="CommentSubjectChar">
    <w:name w:val="Comment Subject Char"/>
    <w:basedOn w:val="CommentTextChar"/>
    <w:link w:val="CommentSubject"/>
    <w:uiPriority w:val="99"/>
    <w:semiHidden/>
    <w:rsid w:val="005D644A"/>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4015</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Dell</cp:lastModifiedBy>
  <cp:revision>4</cp:revision>
  <dcterms:created xsi:type="dcterms:W3CDTF">2015-09-30T21:15:00Z</dcterms:created>
  <dcterms:modified xsi:type="dcterms:W3CDTF">2015-11-13T17:27:00Z</dcterms:modified>
</cp:coreProperties>
</file>