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04B" w:rsidRPr="00441FA6" w:rsidRDefault="00441FA6" w:rsidP="00441FA6">
      <w:pPr>
        <w:jc w:val="center"/>
        <w:rPr>
          <w:b/>
          <w:sz w:val="32"/>
          <w:szCs w:val="32"/>
        </w:rPr>
      </w:pPr>
      <w:r w:rsidRPr="00441FA6">
        <w:rPr>
          <w:b/>
          <w:sz w:val="32"/>
          <w:szCs w:val="32"/>
        </w:rPr>
        <w:t xml:space="preserve">Security Awareness </w:t>
      </w:r>
      <w:r w:rsidR="003404D6">
        <w:rPr>
          <w:b/>
          <w:sz w:val="32"/>
          <w:szCs w:val="32"/>
        </w:rPr>
        <w:t xml:space="preserve">Program </w:t>
      </w:r>
      <w:r w:rsidRPr="00441FA6">
        <w:rPr>
          <w:b/>
          <w:sz w:val="32"/>
          <w:szCs w:val="32"/>
        </w:rPr>
        <w:t>Training Policy</w:t>
      </w:r>
    </w:p>
    <w:p w:rsidR="00441FA6" w:rsidRPr="00BF342B" w:rsidRDefault="00441FA6" w:rsidP="00441FA6">
      <w:pPr>
        <w:pStyle w:val="PlainText"/>
        <w:spacing w:after="160" w:line="259" w:lineRule="auto"/>
        <w:rPr>
          <w:rFonts w:ascii="Helvetica" w:eastAsia="MS Mincho" w:hAnsi="Helvetica" w:cs="Times New Roman"/>
          <w:b/>
          <w:bCs/>
        </w:rPr>
      </w:pPr>
      <w:r w:rsidRPr="00BF342B">
        <w:rPr>
          <w:rFonts w:ascii="Helvetica" w:eastAsia="MS Mincho" w:hAnsi="Helvetica" w:cs="Times New Roman"/>
          <w:b/>
          <w:bCs/>
        </w:rPr>
        <w:t>Overview</w:t>
      </w:r>
      <w:r>
        <w:rPr>
          <w:rFonts w:ascii="Helvetica" w:eastAsia="MS Mincho" w:hAnsi="Helvetica" w:cs="Times New Roman"/>
          <w:b/>
          <w:bCs/>
        </w:rPr>
        <w:t>:</w:t>
      </w:r>
    </w:p>
    <w:p w:rsidR="00441FA6" w:rsidRDefault="00441FA6" w:rsidP="00441FA6">
      <w:pPr>
        <w:pStyle w:val="PlainText"/>
        <w:spacing w:after="160" w:line="259" w:lineRule="auto"/>
        <w:rPr>
          <w:rFonts w:ascii="Helvetica" w:hAnsi="Helvetica"/>
        </w:rPr>
      </w:pPr>
      <w:r>
        <w:rPr>
          <w:rFonts w:ascii="Helvetica" w:hAnsi="Helvetica" w:cs="Helvetica"/>
        </w:rPr>
        <w:t>[</w:t>
      </w:r>
      <w:r w:rsidRPr="00E3085A">
        <w:rPr>
          <w:rFonts w:ascii="Helvetica" w:hAnsi="Helvetica" w:cs="Helvetica"/>
          <w:color w:val="FF0000"/>
        </w:rPr>
        <w:t>Insert Covered Entity or Business Associate name</w:t>
      </w:r>
      <w:r>
        <w:rPr>
          <w:rFonts w:ascii="Helvetica" w:hAnsi="Helvetica" w:cs="Helvetica"/>
        </w:rPr>
        <w:t>]</w:t>
      </w:r>
      <w:r w:rsidRPr="00BF342B">
        <w:rPr>
          <w:rFonts w:ascii="Helvetica" w:hAnsi="Helvetica"/>
        </w:rPr>
        <w:t xml:space="preserve"> is responsible for ensuring the confidentiality, integrity, and availability </w:t>
      </w:r>
      <w:r>
        <w:rPr>
          <w:rFonts w:ascii="Helvetica" w:hAnsi="Helvetica"/>
        </w:rPr>
        <w:t>of all</w:t>
      </w:r>
      <w:r w:rsidRPr="00BF342B">
        <w:rPr>
          <w:rFonts w:ascii="Helvetica" w:hAnsi="Helvetica"/>
        </w:rPr>
        <w:t xml:space="preserve"> </w:t>
      </w:r>
      <w:r>
        <w:rPr>
          <w:rFonts w:ascii="Helvetica" w:hAnsi="Helvetica"/>
        </w:rPr>
        <w:t>Protected Health Information (PHI)</w:t>
      </w:r>
      <w:r w:rsidRPr="00BF342B">
        <w:rPr>
          <w:rFonts w:ascii="Helvetica" w:hAnsi="Helvetica"/>
        </w:rPr>
        <w:t xml:space="preserve"> stored on its systems.  </w:t>
      </w:r>
      <w:r>
        <w:rPr>
          <w:rFonts w:ascii="Helvetica" w:hAnsi="Helvetica" w:cs="Helvetica"/>
        </w:rPr>
        <w:t>[</w:t>
      </w:r>
      <w:r w:rsidRPr="00E3085A">
        <w:rPr>
          <w:rFonts w:ascii="Helvetica" w:hAnsi="Helvetica" w:cs="Helvetica"/>
          <w:color w:val="FF0000"/>
        </w:rPr>
        <w:t>Insert Covered Entity or Business Associate name</w:t>
      </w:r>
      <w:r>
        <w:rPr>
          <w:rFonts w:ascii="Helvetica" w:hAnsi="Helvetica" w:cs="Helvetica"/>
        </w:rPr>
        <w:t xml:space="preserve">] </w:t>
      </w:r>
      <w:r w:rsidRPr="00BF342B">
        <w:rPr>
          <w:rFonts w:ascii="Helvetica" w:hAnsi="Helvetica"/>
        </w:rPr>
        <w:t>has an obligation to provide appropriate protection against threats</w:t>
      </w:r>
      <w:r>
        <w:rPr>
          <w:rFonts w:ascii="Helvetica" w:hAnsi="Helvetica"/>
        </w:rPr>
        <w:t>,</w:t>
      </w:r>
      <w:r w:rsidRPr="00BF342B">
        <w:rPr>
          <w:rFonts w:ascii="Helvetica" w:hAnsi="Helvetica"/>
        </w:rPr>
        <w:t xml:space="preserve"> which could adversely affect the security of the system or its data entrusted on the system.  </w:t>
      </w:r>
      <w:r>
        <w:rPr>
          <w:rFonts w:ascii="Helvetica" w:hAnsi="Helvetica"/>
        </w:rPr>
        <w:t>I</w:t>
      </w:r>
      <w:r w:rsidRPr="00BF342B">
        <w:rPr>
          <w:rFonts w:ascii="Helvetica" w:hAnsi="Helvetica"/>
        </w:rPr>
        <w:t xml:space="preserve">mplementation of this policy will limit the exposure and </w:t>
      </w:r>
      <w:r>
        <w:rPr>
          <w:rFonts w:ascii="Helvetica" w:hAnsi="Helvetica"/>
        </w:rPr>
        <w:t xml:space="preserve">possible </w:t>
      </w:r>
      <w:r w:rsidRPr="00BF342B">
        <w:rPr>
          <w:rFonts w:ascii="Helvetica" w:hAnsi="Helvetica"/>
        </w:rPr>
        <w:t>effect</w:t>
      </w:r>
      <w:r>
        <w:rPr>
          <w:rFonts w:ascii="Helvetica" w:hAnsi="Helvetica"/>
        </w:rPr>
        <w:t>s</w:t>
      </w:r>
      <w:r w:rsidRPr="00BF342B">
        <w:rPr>
          <w:rFonts w:ascii="Helvetica" w:hAnsi="Helvetica"/>
        </w:rPr>
        <w:t xml:space="preserve"> of common threats to the systems.</w:t>
      </w:r>
    </w:p>
    <w:p w:rsidR="00441FA6" w:rsidRPr="00000250" w:rsidRDefault="003404D6" w:rsidP="00441FA6">
      <w:pPr>
        <w:pStyle w:val="PlainText"/>
        <w:spacing w:after="160" w:line="259" w:lineRule="auto"/>
        <w:rPr>
          <w:rFonts w:ascii="Helvetica" w:hAnsi="Helvetica"/>
          <w:b/>
        </w:rPr>
      </w:pPr>
      <w:r w:rsidRPr="00000250">
        <w:rPr>
          <w:rFonts w:ascii="Helvetica" w:hAnsi="Helvetica"/>
          <w:b/>
        </w:rPr>
        <w:t>Scope</w:t>
      </w:r>
      <w:r w:rsidR="00441FA6" w:rsidRPr="00000250">
        <w:rPr>
          <w:rFonts w:ascii="Helvetica" w:hAnsi="Helvetica"/>
          <w:b/>
        </w:rPr>
        <w:t>:</w:t>
      </w:r>
    </w:p>
    <w:p w:rsidR="00441FA6" w:rsidRDefault="00441FA6" w:rsidP="00441FA6">
      <w:pPr>
        <w:pStyle w:val="PlainText"/>
        <w:rPr>
          <w:rFonts w:ascii="Helvetica" w:hAnsi="Helvetica"/>
        </w:rPr>
      </w:pPr>
      <w:r>
        <w:rPr>
          <w:rFonts w:ascii="Helvetica" w:hAnsi="Helvetica"/>
        </w:rPr>
        <w:t>The security awareness program</w:t>
      </w:r>
      <w:r w:rsidRPr="00441FA6">
        <w:rPr>
          <w:rFonts w:ascii="Helvetica" w:hAnsi="Helvetica"/>
        </w:rPr>
        <w:t xml:space="preserve"> </w:t>
      </w:r>
      <w:r>
        <w:rPr>
          <w:rFonts w:ascii="Helvetica" w:hAnsi="Helvetica"/>
        </w:rPr>
        <w:t>is</w:t>
      </w:r>
      <w:r w:rsidRPr="00441FA6">
        <w:rPr>
          <w:rFonts w:ascii="Helvetica" w:hAnsi="Helvetica"/>
        </w:rPr>
        <w:t xml:space="preserve"> designed to educate </w:t>
      </w:r>
      <w:r w:rsidR="001C33F9">
        <w:rPr>
          <w:rFonts w:ascii="Helvetica" w:hAnsi="Helvetica"/>
        </w:rPr>
        <w:t xml:space="preserve">all </w:t>
      </w:r>
      <w:r w:rsidRPr="00441FA6">
        <w:rPr>
          <w:rFonts w:ascii="Helvetica" w:hAnsi="Helvetica"/>
        </w:rPr>
        <w:t xml:space="preserve">users on the security </w:t>
      </w:r>
      <w:r>
        <w:rPr>
          <w:rFonts w:ascii="Helvetica" w:hAnsi="Helvetica"/>
        </w:rPr>
        <w:t>policy for</w:t>
      </w:r>
      <w:r w:rsidRPr="00441FA6">
        <w:rPr>
          <w:rFonts w:ascii="Helvetica" w:hAnsi="Helvetica"/>
        </w:rPr>
        <w:t xml:space="preserve"> </w:t>
      </w:r>
      <w:r>
        <w:rPr>
          <w:rFonts w:ascii="Helvetica" w:hAnsi="Helvetica" w:cs="Helvetica"/>
        </w:rPr>
        <w:t>[</w:t>
      </w:r>
      <w:r w:rsidRPr="00E3085A">
        <w:rPr>
          <w:rFonts w:ascii="Helvetica" w:hAnsi="Helvetica" w:cs="Helvetica"/>
          <w:color w:val="FF0000"/>
        </w:rPr>
        <w:t>Insert Covered Entity or Business Associate name</w:t>
      </w:r>
      <w:r>
        <w:rPr>
          <w:rFonts w:ascii="Helvetica" w:hAnsi="Helvetica" w:cs="Helvetica"/>
        </w:rPr>
        <w:t>]</w:t>
      </w:r>
      <w:r w:rsidRPr="00441FA6">
        <w:rPr>
          <w:rFonts w:ascii="Helvetica" w:hAnsi="Helvetica"/>
        </w:rPr>
        <w:t>.</w:t>
      </w:r>
    </w:p>
    <w:p w:rsidR="001C33F9" w:rsidRDefault="001C33F9" w:rsidP="00441FA6">
      <w:pPr>
        <w:pStyle w:val="PlainText"/>
        <w:rPr>
          <w:rFonts w:ascii="Helvetica" w:hAnsi="Helvetica"/>
        </w:rPr>
      </w:pPr>
    </w:p>
    <w:p w:rsidR="001C33F9" w:rsidRPr="001C33F9" w:rsidRDefault="001C33F9" w:rsidP="00441FA6">
      <w:pPr>
        <w:pStyle w:val="PlainText"/>
        <w:rPr>
          <w:rFonts w:ascii="Helvetica" w:hAnsi="Helvetica"/>
          <w:b/>
        </w:rPr>
      </w:pPr>
      <w:r w:rsidRPr="001C33F9">
        <w:rPr>
          <w:rFonts w:ascii="Helvetica" w:hAnsi="Helvetica"/>
          <w:b/>
        </w:rPr>
        <w:t>Definitions:</w:t>
      </w:r>
    </w:p>
    <w:p w:rsidR="001C33F9" w:rsidRDefault="001C33F9" w:rsidP="001C33F9">
      <w:pPr>
        <w:pStyle w:val="ListParagraph"/>
        <w:numPr>
          <w:ilvl w:val="0"/>
          <w:numId w:val="3"/>
        </w:numPr>
        <w:rPr>
          <w:rFonts w:ascii="Helvetica" w:hAnsi="Helvetica" w:cs="Helvetica"/>
          <w:sz w:val="20"/>
          <w:szCs w:val="20"/>
        </w:rPr>
      </w:pPr>
      <w:r w:rsidRPr="001C33F9">
        <w:rPr>
          <w:rFonts w:ascii="Helvetica" w:hAnsi="Helvetica" w:cs="Helvetica"/>
          <w:sz w:val="20"/>
          <w:szCs w:val="20"/>
          <w:u w:val="single"/>
        </w:rPr>
        <w:t>Email</w:t>
      </w:r>
      <w:r w:rsidRPr="00A76916">
        <w:rPr>
          <w:rFonts w:ascii="Helvetica" w:hAnsi="Helvetica" w:cs="Helvetica"/>
          <w:sz w:val="20"/>
          <w:szCs w:val="20"/>
        </w:rPr>
        <w:t>:  The electronic transmission of information through a mail protocol such as SMTP, POP, or IMAP.</w:t>
      </w:r>
    </w:p>
    <w:p w:rsidR="001C33F9" w:rsidRPr="00C32C03" w:rsidRDefault="001C33F9" w:rsidP="001C33F9">
      <w:pPr>
        <w:pStyle w:val="ListParagraph"/>
        <w:numPr>
          <w:ilvl w:val="0"/>
          <w:numId w:val="3"/>
        </w:numPr>
        <w:rPr>
          <w:rFonts w:ascii="Helvetica" w:hAnsi="Helvetica" w:cs="Helvetica"/>
          <w:sz w:val="20"/>
          <w:szCs w:val="20"/>
        </w:rPr>
      </w:pPr>
      <w:r w:rsidRPr="001C33F9">
        <w:rPr>
          <w:rFonts w:ascii="Helvetica" w:hAnsi="Helvetica" w:cs="Helvetica"/>
          <w:sz w:val="20"/>
          <w:szCs w:val="20"/>
          <w:u w:val="single"/>
        </w:rPr>
        <w:t>User</w:t>
      </w:r>
      <w:r>
        <w:rPr>
          <w:rFonts w:ascii="Helvetica" w:hAnsi="Helvetica" w:cs="Helvetica"/>
          <w:sz w:val="20"/>
          <w:szCs w:val="20"/>
        </w:rPr>
        <w:t>:</w:t>
      </w:r>
      <w:r w:rsidRPr="00C32C03">
        <w:rPr>
          <w:rFonts w:ascii="Helvetica" w:hAnsi="Helvetica" w:cs="Helvetica"/>
          <w:sz w:val="20"/>
          <w:szCs w:val="20"/>
        </w:rPr>
        <w:t xml:space="preserve"> any employee or other person authorized by </w:t>
      </w:r>
      <w:r>
        <w:rPr>
          <w:rFonts w:ascii="Helvetica" w:hAnsi="Helvetica" w:cs="Helvetica"/>
          <w:sz w:val="20"/>
          <w:szCs w:val="20"/>
        </w:rPr>
        <w:t>[</w:t>
      </w:r>
      <w:r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>
        <w:rPr>
          <w:rFonts w:ascii="Helvetica" w:hAnsi="Helvetica" w:cs="Helvetica"/>
          <w:sz w:val="20"/>
          <w:szCs w:val="20"/>
        </w:rPr>
        <w:t>]</w:t>
      </w:r>
      <w:r w:rsidRPr="00C32C03">
        <w:rPr>
          <w:rFonts w:ascii="Helvetica" w:hAnsi="Helvetica" w:cs="Helvetica"/>
          <w:sz w:val="20"/>
          <w:szCs w:val="20"/>
        </w:rPr>
        <w:t xml:space="preserve"> to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C32C03">
        <w:rPr>
          <w:rFonts w:ascii="Helvetica" w:hAnsi="Helvetica" w:cs="Helvetica"/>
          <w:sz w:val="20"/>
          <w:szCs w:val="20"/>
        </w:rPr>
        <w:t>read, enter or update information created or transmitted via the</w:t>
      </w:r>
      <w:r>
        <w:rPr>
          <w:rFonts w:ascii="Helvetica" w:hAnsi="Helvetica" w:cs="Helvetica"/>
          <w:sz w:val="20"/>
          <w:szCs w:val="20"/>
        </w:rPr>
        <w:t xml:space="preserve"> </w:t>
      </w:r>
      <w:r w:rsidRPr="00C32C03">
        <w:rPr>
          <w:rFonts w:ascii="Helvetica" w:hAnsi="Helvetica" w:cs="Helvetica"/>
          <w:sz w:val="20"/>
          <w:szCs w:val="20"/>
        </w:rPr>
        <w:t>electronic mail system.</w:t>
      </w:r>
    </w:p>
    <w:p w:rsidR="003404D6" w:rsidRDefault="003404D6" w:rsidP="00441FA6">
      <w:pPr>
        <w:pStyle w:val="PlainText"/>
        <w:rPr>
          <w:rFonts w:ascii="Helvetica" w:hAnsi="Helvetica"/>
        </w:rPr>
      </w:pPr>
    </w:p>
    <w:p w:rsidR="003404D6" w:rsidRPr="00000250" w:rsidRDefault="003404D6" w:rsidP="00441FA6">
      <w:pPr>
        <w:pStyle w:val="PlainText"/>
        <w:rPr>
          <w:rFonts w:ascii="Helvetica" w:hAnsi="Helvetica"/>
          <w:b/>
        </w:rPr>
      </w:pPr>
      <w:r w:rsidRPr="00000250">
        <w:rPr>
          <w:rFonts w:ascii="Helvetica" w:hAnsi="Helvetica"/>
          <w:b/>
        </w:rPr>
        <w:t>Policy:</w:t>
      </w:r>
    </w:p>
    <w:p w:rsidR="003404D6" w:rsidRDefault="003404D6" w:rsidP="00441FA6">
      <w:pPr>
        <w:pStyle w:val="PlainText"/>
        <w:rPr>
          <w:rFonts w:ascii="Helvetica" w:hAnsi="Helvetica"/>
        </w:rPr>
      </w:pPr>
    </w:p>
    <w:p w:rsidR="00DC331A" w:rsidRDefault="00DC331A" w:rsidP="003404D6">
      <w:pPr>
        <w:pStyle w:val="PlainText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The Security Officer will be responsible for implementing and ensuring this policy is followed by all employees.</w:t>
      </w:r>
    </w:p>
    <w:p w:rsidR="00000250" w:rsidRDefault="00000250" w:rsidP="003404D6">
      <w:pPr>
        <w:pStyle w:val="PlainText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 xml:space="preserve">The Security Officer </w:t>
      </w:r>
      <w:r w:rsidRPr="00000250">
        <w:rPr>
          <w:rFonts w:ascii="Helvetica" w:hAnsi="Helvetica"/>
          <w:color w:val="FF0000"/>
        </w:rPr>
        <w:t>may</w:t>
      </w:r>
      <w:r w:rsidR="001C33F9">
        <w:rPr>
          <w:rFonts w:ascii="Helvetica" w:hAnsi="Helvetica"/>
          <w:color w:val="FF0000"/>
        </w:rPr>
        <w:t>/will</w:t>
      </w:r>
      <w:r>
        <w:rPr>
          <w:rFonts w:ascii="Helvetica" w:hAnsi="Helvetica"/>
        </w:rPr>
        <w:t xml:space="preserve"> create a Security Awareness Training Team to help implement the training.</w:t>
      </w:r>
    </w:p>
    <w:p w:rsidR="003404D6" w:rsidRPr="005610D5" w:rsidRDefault="003404D6" w:rsidP="003404D6">
      <w:pPr>
        <w:pStyle w:val="PlainText"/>
        <w:numPr>
          <w:ilvl w:val="0"/>
          <w:numId w:val="2"/>
        </w:numPr>
        <w:rPr>
          <w:rFonts w:ascii="Helvetica" w:hAnsi="Helvetica"/>
        </w:rPr>
      </w:pPr>
      <w:r w:rsidRPr="005610D5">
        <w:rPr>
          <w:rFonts w:ascii="Helvetica" w:hAnsi="Helvetica"/>
        </w:rPr>
        <w:t>The security awareness training for workforce members should focus on:</w:t>
      </w:r>
    </w:p>
    <w:p w:rsidR="00B22352" w:rsidRPr="005610D5" w:rsidRDefault="00724796" w:rsidP="00B22352">
      <w:pPr>
        <w:pStyle w:val="PlainText"/>
        <w:numPr>
          <w:ilvl w:val="1"/>
          <w:numId w:val="2"/>
        </w:numPr>
        <w:rPr>
          <w:rFonts w:ascii="Helvetica" w:hAnsi="Helvetica"/>
        </w:rPr>
      </w:pPr>
      <w:r w:rsidRPr="005610D5">
        <w:rPr>
          <w:rFonts w:ascii="Helvetica" w:hAnsi="Helvetica"/>
        </w:rPr>
        <w:t>E</w:t>
      </w:r>
      <w:r w:rsidR="00B22352" w:rsidRPr="005610D5">
        <w:rPr>
          <w:rFonts w:ascii="Helvetica" w:hAnsi="Helvetica"/>
        </w:rPr>
        <w:t>mployee responsibility for computer security</w:t>
      </w:r>
    </w:p>
    <w:p w:rsidR="004D5FAC" w:rsidRPr="005610D5" w:rsidRDefault="00724796" w:rsidP="003404D6">
      <w:pPr>
        <w:pStyle w:val="PlainText"/>
        <w:numPr>
          <w:ilvl w:val="1"/>
          <w:numId w:val="2"/>
        </w:numPr>
        <w:rPr>
          <w:rFonts w:ascii="Helvetica" w:hAnsi="Helvetica"/>
        </w:rPr>
      </w:pPr>
      <w:r w:rsidRPr="005610D5">
        <w:rPr>
          <w:rFonts w:ascii="Helvetica" w:hAnsi="Helvetica"/>
        </w:rPr>
        <w:t>I</w:t>
      </w:r>
      <w:r w:rsidR="00000250" w:rsidRPr="005610D5">
        <w:rPr>
          <w:rFonts w:ascii="Helvetica" w:hAnsi="Helvetica"/>
        </w:rPr>
        <w:t>mpact of unauthorized access</w:t>
      </w:r>
    </w:p>
    <w:p w:rsidR="00DC331A" w:rsidRPr="005610D5" w:rsidRDefault="00724796" w:rsidP="00DC331A">
      <w:pPr>
        <w:pStyle w:val="PlainText"/>
        <w:numPr>
          <w:ilvl w:val="1"/>
          <w:numId w:val="2"/>
        </w:numPr>
        <w:rPr>
          <w:rFonts w:ascii="Helvetica" w:hAnsi="Helvetica"/>
        </w:rPr>
      </w:pPr>
      <w:r w:rsidRPr="005610D5">
        <w:rPr>
          <w:rFonts w:ascii="Helvetica" w:hAnsi="Helvetica"/>
        </w:rPr>
        <w:t>A</w:t>
      </w:r>
      <w:r w:rsidR="00DC331A" w:rsidRPr="005610D5">
        <w:rPr>
          <w:rFonts w:ascii="Helvetica" w:hAnsi="Helvetica"/>
        </w:rPr>
        <w:t>ddress the quickly and ever-changing data security threat environment</w:t>
      </w:r>
    </w:p>
    <w:p w:rsidR="003404D6" w:rsidRPr="005610D5" w:rsidRDefault="00724796" w:rsidP="003404D6">
      <w:pPr>
        <w:pStyle w:val="PlainText"/>
        <w:numPr>
          <w:ilvl w:val="1"/>
          <w:numId w:val="2"/>
        </w:numPr>
        <w:rPr>
          <w:rFonts w:ascii="Helvetica" w:hAnsi="Helvetica"/>
        </w:rPr>
      </w:pPr>
      <w:r w:rsidRPr="005610D5">
        <w:rPr>
          <w:rFonts w:ascii="Helvetica" w:hAnsi="Helvetica"/>
        </w:rPr>
        <w:t>E</w:t>
      </w:r>
      <w:r w:rsidR="003404D6" w:rsidRPr="005610D5">
        <w:rPr>
          <w:rFonts w:ascii="Helvetica" w:hAnsi="Helvetica"/>
        </w:rPr>
        <w:t>ducating users on the creation of good passwords</w:t>
      </w:r>
    </w:p>
    <w:p w:rsidR="003404D6" w:rsidRPr="005610D5" w:rsidRDefault="00724796" w:rsidP="003404D6">
      <w:pPr>
        <w:pStyle w:val="PlainText"/>
        <w:numPr>
          <w:ilvl w:val="1"/>
          <w:numId w:val="2"/>
        </w:numPr>
        <w:rPr>
          <w:rFonts w:ascii="Helvetica" w:hAnsi="Helvetica"/>
        </w:rPr>
      </w:pPr>
      <w:r w:rsidRPr="005610D5">
        <w:rPr>
          <w:rFonts w:ascii="Helvetica" w:hAnsi="Helvetica"/>
        </w:rPr>
        <w:t>H</w:t>
      </w:r>
      <w:r w:rsidR="003404D6" w:rsidRPr="005610D5">
        <w:rPr>
          <w:rFonts w:ascii="Helvetica" w:hAnsi="Helvetica"/>
        </w:rPr>
        <w:t>ow to properly maintaining workstations</w:t>
      </w:r>
    </w:p>
    <w:p w:rsidR="00000250" w:rsidRPr="005610D5" w:rsidRDefault="00724796" w:rsidP="003404D6">
      <w:pPr>
        <w:pStyle w:val="PlainText"/>
        <w:numPr>
          <w:ilvl w:val="1"/>
          <w:numId w:val="2"/>
        </w:numPr>
        <w:rPr>
          <w:rFonts w:ascii="Helvetica" w:hAnsi="Helvetica"/>
        </w:rPr>
      </w:pPr>
      <w:r w:rsidRPr="005610D5">
        <w:rPr>
          <w:rFonts w:ascii="Helvetica" w:hAnsi="Helvetica"/>
        </w:rPr>
        <w:t>A</w:t>
      </w:r>
      <w:r w:rsidR="00000250" w:rsidRPr="005610D5">
        <w:rPr>
          <w:rFonts w:ascii="Helvetica" w:hAnsi="Helvetica"/>
        </w:rPr>
        <w:t>voiding malicious software</w:t>
      </w:r>
    </w:p>
    <w:p w:rsidR="003404D6" w:rsidRPr="005610D5" w:rsidRDefault="00724796" w:rsidP="003404D6">
      <w:pPr>
        <w:pStyle w:val="PlainText"/>
        <w:numPr>
          <w:ilvl w:val="1"/>
          <w:numId w:val="2"/>
        </w:numPr>
        <w:rPr>
          <w:rFonts w:ascii="Helvetica" w:hAnsi="Helvetica"/>
        </w:rPr>
      </w:pPr>
      <w:r w:rsidRPr="005610D5">
        <w:rPr>
          <w:rFonts w:ascii="Helvetica" w:hAnsi="Helvetica"/>
        </w:rPr>
        <w:t>I</w:t>
      </w:r>
      <w:r w:rsidR="003404D6" w:rsidRPr="005610D5">
        <w:rPr>
          <w:rFonts w:ascii="Helvetica" w:hAnsi="Helvetica"/>
        </w:rPr>
        <w:t>nforming users of email and Internet access policies, including:</w:t>
      </w:r>
    </w:p>
    <w:p w:rsidR="003404D6" w:rsidRPr="005610D5" w:rsidRDefault="00724796" w:rsidP="003404D6">
      <w:pPr>
        <w:pStyle w:val="PlainText"/>
        <w:numPr>
          <w:ilvl w:val="2"/>
          <w:numId w:val="2"/>
        </w:numPr>
        <w:rPr>
          <w:rFonts w:ascii="Helvetica" w:hAnsi="Helvetica"/>
        </w:rPr>
      </w:pPr>
      <w:r w:rsidRPr="005610D5">
        <w:rPr>
          <w:rFonts w:ascii="Helvetica" w:hAnsi="Helvetica"/>
        </w:rPr>
        <w:t>T</w:t>
      </w:r>
      <w:r w:rsidR="003404D6" w:rsidRPr="005610D5">
        <w:rPr>
          <w:rFonts w:ascii="Helvetica" w:hAnsi="Helvetica"/>
        </w:rPr>
        <w:t>ools used to monitor usage</w:t>
      </w:r>
    </w:p>
    <w:p w:rsidR="003404D6" w:rsidRPr="005610D5" w:rsidRDefault="00724796" w:rsidP="003404D6">
      <w:pPr>
        <w:pStyle w:val="PlainText"/>
        <w:numPr>
          <w:ilvl w:val="2"/>
          <w:numId w:val="2"/>
        </w:numPr>
        <w:rPr>
          <w:rFonts w:ascii="Helvetica" w:hAnsi="Helvetica"/>
        </w:rPr>
      </w:pPr>
      <w:r w:rsidRPr="005610D5">
        <w:rPr>
          <w:rFonts w:ascii="Helvetica" w:hAnsi="Helvetica"/>
        </w:rPr>
        <w:t>H</w:t>
      </w:r>
      <w:r w:rsidR="003404D6" w:rsidRPr="005610D5">
        <w:rPr>
          <w:rFonts w:ascii="Helvetica" w:hAnsi="Helvetica"/>
        </w:rPr>
        <w:t>ow to identify social engineering tactics</w:t>
      </w:r>
    </w:p>
    <w:p w:rsidR="003404D6" w:rsidRPr="005610D5" w:rsidRDefault="00724796" w:rsidP="003404D6">
      <w:pPr>
        <w:pStyle w:val="PlainText"/>
        <w:numPr>
          <w:ilvl w:val="2"/>
          <w:numId w:val="2"/>
        </w:numPr>
        <w:rPr>
          <w:rFonts w:ascii="Helvetica" w:hAnsi="Helvetica"/>
        </w:rPr>
      </w:pPr>
      <w:r w:rsidRPr="005610D5">
        <w:rPr>
          <w:rFonts w:ascii="Helvetica" w:hAnsi="Helvetica"/>
        </w:rPr>
        <w:t>S</w:t>
      </w:r>
      <w:r w:rsidR="003404D6" w:rsidRPr="005610D5">
        <w:rPr>
          <w:rFonts w:ascii="Helvetica" w:hAnsi="Helvetica"/>
        </w:rPr>
        <w:t>ocial media usage</w:t>
      </w:r>
    </w:p>
    <w:p w:rsidR="00000250" w:rsidRPr="005610D5" w:rsidRDefault="00724796" w:rsidP="003404D6">
      <w:pPr>
        <w:pStyle w:val="PlainText"/>
        <w:numPr>
          <w:ilvl w:val="1"/>
          <w:numId w:val="2"/>
        </w:numPr>
        <w:rPr>
          <w:rFonts w:ascii="Helvetica" w:hAnsi="Helvetica"/>
        </w:rPr>
      </w:pPr>
      <w:r w:rsidRPr="005610D5">
        <w:rPr>
          <w:rFonts w:ascii="Helvetica" w:hAnsi="Helvetica"/>
        </w:rPr>
        <w:t>P</w:t>
      </w:r>
      <w:r w:rsidR="00000250" w:rsidRPr="005610D5">
        <w:rPr>
          <w:rFonts w:ascii="Helvetica" w:hAnsi="Helvetica"/>
        </w:rPr>
        <w:t>hysical security</w:t>
      </w:r>
    </w:p>
    <w:p w:rsidR="003404D6" w:rsidRPr="005610D5" w:rsidRDefault="00724796" w:rsidP="003404D6">
      <w:pPr>
        <w:pStyle w:val="PlainText"/>
        <w:numPr>
          <w:ilvl w:val="1"/>
          <w:numId w:val="2"/>
        </w:numPr>
        <w:rPr>
          <w:rFonts w:ascii="Helvetica" w:hAnsi="Helvetica"/>
        </w:rPr>
      </w:pPr>
      <w:r w:rsidRPr="005610D5">
        <w:rPr>
          <w:rFonts w:ascii="Helvetica" w:hAnsi="Helvetica"/>
        </w:rPr>
        <w:t>R</w:t>
      </w:r>
      <w:r w:rsidR="003404D6" w:rsidRPr="005610D5">
        <w:rPr>
          <w:rFonts w:ascii="Helvetica" w:hAnsi="Helvetica"/>
        </w:rPr>
        <w:t>eporting procedures</w:t>
      </w:r>
    </w:p>
    <w:p w:rsidR="003404D6" w:rsidRPr="005610D5" w:rsidRDefault="00724796" w:rsidP="003404D6">
      <w:pPr>
        <w:pStyle w:val="PlainText"/>
        <w:numPr>
          <w:ilvl w:val="1"/>
          <w:numId w:val="2"/>
        </w:numPr>
        <w:rPr>
          <w:rFonts w:ascii="Helvetica" w:hAnsi="Helvetica"/>
        </w:rPr>
      </w:pPr>
      <w:r w:rsidRPr="005610D5">
        <w:rPr>
          <w:rFonts w:ascii="Helvetica" w:hAnsi="Helvetica"/>
        </w:rPr>
        <w:t>E</w:t>
      </w:r>
      <w:r w:rsidR="003404D6" w:rsidRPr="005610D5">
        <w:rPr>
          <w:rFonts w:ascii="Helvetica" w:hAnsi="Helvetica"/>
        </w:rPr>
        <w:t>mergency procedures</w:t>
      </w:r>
    </w:p>
    <w:p w:rsidR="003404D6" w:rsidRPr="005610D5" w:rsidRDefault="003404D6" w:rsidP="003404D6">
      <w:pPr>
        <w:pStyle w:val="PlainText"/>
        <w:numPr>
          <w:ilvl w:val="0"/>
          <w:numId w:val="2"/>
        </w:numPr>
        <w:rPr>
          <w:rFonts w:ascii="Helvetica" w:hAnsi="Helvetica"/>
        </w:rPr>
      </w:pPr>
      <w:r w:rsidRPr="005610D5">
        <w:rPr>
          <w:rFonts w:ascii="Helvetica" w:hAnsi="Helvetica"/>
        </w:rPr>
        <w:t xml:space="preserve">The security awareness training for system administrators should </w:t>
      </w:r>
      <w:r w:rsidR="00DC331A" w:rsidRPr="005610D5">
        <w:rPr>
          <w:rFonts w:ascii="Helvetica" w:hAnsi="Helvetica"/>
        </w:rPr>
        <w:t>include</w:t>
      </w:r>
      <w:r w:rsidRPr="005610D5">
        <w:rPr>
          <w:rFonts w:ascii="Helvetica" w:hAnsi="Helvetica"/>
        </w:rPr>
        <w:t>:</w:t>
      </w:r>
    </w:p>
    <w:p w:rsidR="003404D6" w:rsidRPr="005610D5" w:rsidRDefault="00724796" w:rsidP="003404D6">
      <w:pPr>
        <w:pStyle w:val="PlainText"/>
        <w:numPr>
          <w:ilvl w:val="1"/>
          <w:numId w:val="2"/>
        </w:numPr>
        <w:rPr>
          <w:rFonts w:ascii="Helvetica" w:hAnsi="Helvetica"/>
        </w:rPr>
      </w:pPr>
      <w:r w:rsidRPr="005610D5">
        <w:rPr>
          <w:rFonts w:ascii="Helvetica" w:hAnsi="Helvetica"/>
        </w:rPr>
        <w:t>T</w:t>
      </w:r>
      <w:r w:rsidR="003404D6" w:rsidRPr="005610D5">
        <w:rPr>
          <w:rFonts w:ascii="Helvetica" w:hAnsi="Helvetica"/>
        </w:rPr>
        <w:t>raining on how to configure systems securely</w:t>
      </w:r>
    </w:p>
    <w:p w:rsidR="003404D6" w:rsidRPr="005610D5" w:rsidRDefault="00724796" w:rsidP="003404D6">
      <w:pPr>
        <w:pStyle w:val="PlainText"/>
        <w:numPr>
          <w:ilvl w:val="1"/>
          <w:numId w:val="2"/>
        </w:numPr>
        <w:rPr>
          <w:rFonts w:ascii="Helvetica" w:hAnsi="Helvetica"/>
        </w:rPr>
      </w:pPr>
      <w:r w:rsidRPr="005610D5">
        <w:rPr>
          <w:rFonts w:ascii="Helvetica" w:hAnsi="Helvetica"/>
        </w:rPr>
        <w:t>E</w:t>
      </w:r>
      <w:r w:rsidR="003404D6" w:rsidRPr="005610D5">
        <w:rPr>
          <w:rFonts w:ascii="Helvetica" w:hAnsi="Helvetica"/>
        </w:rPr>
        <w:t>ducation on user account management policies</w:t>
      </w:r>
    </w:p>
    <w:p w:rsidR="003404D6" w:rsidRPr="005610D5" w:rsidRDefault="00724796" w:rsidP="003404D6">
      <w:pPr>
        <w:pStyle w:val="PlainText"/>
        <w:numPr>
          <w:ilvl w:val="1"/>
          <w:numId w:val="2"/>
        </w:numPr>
        <w:rPr>
          <w:rFonts w:ascii="Helvetica" w:hAnsi="Helvetica"/>
        </w:rPr>
      </w:pPr>
      <w:r w:rsidRPr="005610D5">
        <w:rPr>
          <w:rFonts w:ascii="Helvetica" w:hAnsi="Helvetica"/>
        </w:rPr>
        <w:t>S</w:t>
      </w:r>
      <w:r w:rsidR="003404D6" w:rsidRPr="005610D5">
        <w:rPr>
          <w:rFonts w:ascii="Helvetica" w:hAnsi="Helvetica"/>
        </w:rPr>
        <w:t>ecure remote access for support of systems</w:t>
      </w:r>
    </w:p>
    <w:p w:rsidR="001C33F9" w:rsidRDefault="001C33F9" w:rsidP="001C33F9">
      <w:pPr>
        <w:pStyle w:val="PlainText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New employees will be required to take this training within the first month of employment.</w:t>
      </w:r>
    </w:p>
    <w:p w:rsidR="001C33F9" w:rsidRDefault="001C33F9" w:rsidP="001C33F9">
      <w:pPr>
        <w:pStyle w:val="PlainText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Training will be conducted annually, during a time specified by the Security Officer/ Security Awareness Training Team. [</w:t>
      </w:r>
      <w:r w:rsidRPr="001C33F9">
        <w:rPr>
          <w:rFonts w:ascii="Helvetica" w:hAnsi="Helvetica"/>
          <w:color w:val="FF0000"/>
        </w:rPr>
        <w:t>Insert Specified timeframe (eg. First week of March)</w:t>
      </w:r>
      <w:r>
        <w:rPr>
          <w:rFonts w:ascii="Helvetica" w:hAnsi="Helvetica"/>
        </w:rPr>
        <w:t>]</w:t>
      </w:r>
    </w:p>
    <w:p w:rsidR="001C33F9" w:rsidRDefault="001C33F9" w:rsidP="001C33F9">
      <w:pPr>
        <w:pStyle w:val="PlainText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 xml:space="preserve">The Security Officer/ Security Awareness Training Team </w:t>
      </w:r>
      <w:r>
        <w:rPr>
          <w:rFonts w:ascii="Helvetica" w:hAnsi="Helvetica"/>
          <w:color w:val="FF0000"/>
        </w:rPr>
        <w:t>may/will</w:t>
      </w:r>
      <w:r>
        <w:rPr>
          <w:rFonts w:ascii="Helvetica" w:hAnsi="Helvetica"/>
        </w:rPr>
        <w:t xml:space="preserve"> implement </w:t>
      </w:r>
      <w:r w:rsidRPr="001C33F9">
        <w:rPr>
          <w:rFonts w:ascii="Helvetica" w:hAnsi="Helvetica"/>
          <w:color w:val="FF0000"/>
        </w:rPr>
        <w:t xml:space="preserve">weekly/monthly </w:t>
      </w:r>
      <w:r>
        <w:rPr>
          <w:rFonts w:ascii="Helvetica" w:hAnsi="Helvetica"/>
        </w:rPr>
        <w:t>security training updates.</w:t>
      </w:r>
    </w:p>
    <w:p w:rsidR="001C33F9" w:rsidRPr="003404D6" w:rsidRDefault="001C33F9" w:rsidP="001C33F9">
      <w:pPr>
        <w:pStyle w:val="PlainText"/>
        <w:numPr>
          <w:ilvl w:val="1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All users are required to read these updates an</w:t>
      </w:r>
      <w:r w:rsidR="00702974">
        <w:rPr>
          <w:rFonts w:ascii="Helvetica" w:hAnsi="Helvetica"/>
        </w:rPr>
        <w:t>d implement any changes.</w:t>
      </w:r>
    </w:p>
    <w:p w:rsidR="00702974" w:rsidRDefault="00702974">
      <w:bookmarkStart w:id="0" w:name="_GoBack"/>
      <w:bookmarkEnd w:id="0"/>
    </w:p>
    <w:p w:rsidR="00CF551D" w:rsidRPr="00D77455" w:rsidRDefault="00CF551D" w:rsidP="00CF551D">
      <w:pPr>
        <w:rPr>
          <w:rFonts w:ascii="Helvetica" w:hAnsi="Helvetica" w:cs="Helvetica"/>
          <w:sz w:val="20"/>
          <w:szCs w:val="20"/>
        </w:rPr>
      </w:pPr>
      <w:r w:rsidRPr="00D77455">
        <w:rPr>
          <w:rFonts w:ascii="Helvetica" w:hAnsi="Helvetica" w:cs="Helvetica"/>
          <w:b/>
          <w:sz w:val="20"/>
          <w:szCs w:val="20"/>
        </w:rPr>
        <w:t>Violations:</w:t>
      </w:r>
      <w:r w:rsidRPr="00D77455">
        <w:rPr>
          <w:rFonts w:ascii="Helvetica" w:hAnsi="Helvetica" w:cs="Helvetica"/>
          <w:sz w:val="20"/>
          <w:szCs w:val="20"/>
        </w:rPr>
        <w:t xml:space="preserve"> </w:t>
      </w:r>
    </w:p>
    <w:p w:rsidR="00CF551D" w:rsidRPr="00D77455" w:rsidRDefault="00CF551D" w:rsidP="00CF551D">
      <w:pPr>
        <w:rPr>
          <w:rFonts w:ascii="Helvetica" w:hAnsi="Helvetica" w:cs="Helvetica"/>
          <w:sz w:val="20"/>
          <w:szCs w:val="20"/>
        </w:rPr>
      </w:pPr>
      <w:r w:rsidRPr="00D77455">
        <w:rPr>
          <w:rFonts w:ascii="Helvetica" w:hAnsi="Helvetica" w:cs="Helvetica"/>
          <w:sz w:val="20"/>
          <w:szCs w:val="20"/>
        </w:rPr>
        <w:t>Any individual, found to have violated this policy, may be subject to disciplinary action up to and including termination of employment.</w:t>
      </w:r>
      <w:r w:rsidRPr="00EA06AC">
        <w:rPr>
          <w:rFonts w:ascii="Helvetica" w:eastAsia="MS Mincho" w:hAnsi="Helvetica" w:cs="Times New Roman"/>
        </w:rPr>
        <w:t xml:space="preserve"> </w:t>
      </w:r>
      <w:r w:rsidRPr="00EA06AC">
        <w:rPr>
          <w:rFonts w:ascii="Helvetica" w:eastAsia="MS Mincho" w:hAnsi="Helvetica" w:cs="Times New Roman"/>
          <w:sz w:val="20"/>
          <w:szCs w:val="20"/>
        </w:rPr>
        <w:t xml:space="preserve">Violations shall be noted in the </w:t>
      </w:r>
      <w:r w:rsidRPr="00EA06AC">
        <w:rPr>
          <w:rFonts w:ascii="Helvetica" w:hAnsi="Helvetica" w:cs="Helvetica"/>
          <w:sz w:val="20"/>
          <w:szCs w:val="20"/>
        </w:rPr>
        <w:t>[</w:t>
      </w:r>
      <w:r w:rsidRPr="00EA06AC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 w:rsidRPr="00EA06AC">
        <w:rPr>
          <w:rFonts w:ascii="Helvetica" w:hAnsi="Helvetica" w:cs="Helvetica"/>
          <w:sz w:val="20"/>
          <w:szCs w:val="20"/>
        </w:rPr>
        <w:t>]</w:t>
      </w:r>
      <w:r w:rsidRPr="00EA06AC">
        <w:rPr>
          <w:rFonts w:ascii="Helvetica" w:eastAsia="MS Mincho" w:hAnsi="Helvetica" w:cs="Times New Roman"/>
          <w:sz w:val="20"/>
          <w:szCs w:val="20"/>
        </w:rPr>
        <w:t xml:space="preserve"> issue tracking system and support teams shall be dispatched to remediate the issue.  </w:t>
      </w:r>
    </w:p>
    <w:p w:rsidR="00CF551D" w:rsidRDefault="00CF551D"/>
    <w:sectPr w:rsidR="00CF551D" w:rsidSect="002147F9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B6D" w:rsidRDefault="009B5B6D" w:rsidP="002147F9">
      <w:pPr>
        <w:spacing w:after="0" w:line="240" w:lineRule="auto"/>
      </w:pPr>
      <w:r>
        <w:separator/>
      </w:r>
    </w:p>
  </w:endnote>
  <w:endnote w:type="continuationSeparator" w:id="0">
    <w:p w:rsidR="009B5B6D" w:rsidRDefault="009B5B6D" w:rsidP="0021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7F9" w:rsidRPr="00776E9D" w:rsidRDefault="002147F9" w:rsidP="002147F9">
    <w:pPr>
      <w:tabs>
        <w:tab w:val="center" w:pos="4680"/>
        <w:tab w:val="right" w:pos="9360"/>
      </w:tabs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B6D" w:rsidRDefault="009B5B6D" w:rsidP="002147F9">
      <w:pPr>
        <w:spacing w:after="0" w:line="240" w:lineRule="auto"/>
      </w:pPr>
      <w:r>
        <w:separator/>
      </w:r>
    </w:p>
  </w:footnote>
  <w:footnote w:type="continuationSeparator" w:id="0">
    <w:p w:rsidR="009B5B6D" w:rsidRDefault="009B5B6D" w:rsidP="00214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F4712"/>
    <w:multiLevelType w:val="hybridMultilevel"/>
    <w:tmpl w:val="680E5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A2BCF"/>
    <w:multiLevelType w:val="hybridMultilevel"/>
    <w:tmpl w:val="D2500526"/>
    <w:lvl w:ilvl="0" w:tplc="0610E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154C5"/>
    <w:multiLevelType w:val="hybridMultilevel"/>
    <w:tmpl w:val="80060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A6"/>
    <w:rsid w:val="00000250"/>
    <w:rsid w:val="001C33F9"/>
    <w:rsid w:val="002147F9"/>
    <w:rsid w:val="002A6016"/>
    <w:rsid w:val="003404D6"/>
    <w:rsid w:val="00441FA6"/>
    <w:rsid w:val="004D5FAC"/>
    <w:rsid w:val="004F7A90"/>
    <w:rsid w:val="005610D5"/>
    <w:rsid w:val="005E6471"/>
    <w:rsid w:val="006C3C26"/>
    <w:rsid w:val="00702974"/>
    <w:rsid w:val="00724796"/>
    <w:rsid w:val="008B3EFD"/>
    <w:rsid w:val="00990C8F"/>
    <w:rsid w:val="009B5B6D"/>
    <w:rsid w:val="00B22352"/>
    <w:rsid w:val="00B240E1"/>
    <w:rsid w:val="00BE6F9B"/>
    <w:rsid w:val="00CF551D"/>
    <w:rsid w:val="00D43F22"/>
    <w:rsid w:val="00DA06CE"/>
    <w:rsid w:val="00DC331A"/>
    <w:rsid w:val="00E9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763D52-06EF-4B85-A695-488C77C5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441F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41FA6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14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7F9"/>
  </w:style>
  <w:style w:type="paragraph" w:styleId="Footer">
    <w:name w:val="footer"/>
    <w:basedOn w:val="Normal"/>
    <w:link w:val="FooterChar"/>
    <w:uiPriority w:val="99"/>
    <w:unhideWhenUsed/>
    <w:rsid w:val="00214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7F9"/>
  </w:style>
  <w:style w:type="table" w:styleId="TableGrid">
    <w:name w:val="Table Grid"/>
    <w:basedOn w:val="TableNormal"/>
    <w:uiPriority w:val="39"/>
    <w:rsid w:val="00214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33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7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 Sampsel</dc:creator>
  <cp:lastModifiedBy>Elna Krus</cp:lastModifiedBy>
  <cp:revision>3</cp:revision>
  <dcterms:created xsi:type="dcterms:W3CDTF">2015-09-10T17:41:00Z</dcterms:created>
  <dcterms:modified xsi:type="dcterms:W3CDTF">2015-11-10T20:34:00Z</dcterms:modified>
</cp:coreProperties>
</file>