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0C41D" w14:textId="77777777" w:rsidR="00B734E1" w:rsidRPr="00B734E1" w:rsidRDefault="00B734E1" w:rsidP="00B734E1">
      <w:pPr>
        <w:jc w:val="center"/>
        <w:rPr>
          <w:b/>
          <w:sz w:val="28"/>
          <w:szCs w:val="28"/>
        </w:rPr>
      </w:pPr>
      <w:r w:rsidRPr="00B734E1">
        <w:rPr>
          <w:b/>
          <w:sz w:val="28"/>
          <w:szCs w:val="28"/>
        </w:rPr>
        <w:t>Person or Entity Authentication</w:t>
      </w:r>
    </w:p>
    <w:p w14:paraId="01202BA1" w14:textId="77777777" w:rsidR="00B734E1" w:rsidRDefault="00B734E1" w:rsidP="00B734E1"/>
    <w:p w14:paraId="4A366E73" w14:textId="77777777" w:rsidR="00D03301" w:rsidRDefault="00B734E1" w:rsidP="00B734E1">
      <w:pPr>
        <w:rPr>
          <w:b/>
        </w:rPr>
      </w:pPr>
      <w:r w:rsidRPr="00955F01">
        <w:rPr>
          <w:b/>
        </w:rPr>
        <w:t>PURPOSE:</w:t>
      </w:r>
      <w:r w:rsidR="00D03301">
        <w:rPr>
          <w:b/>
        </w:rPr>
        <w:t xml:space="preserve"> </w:t>
      </w:r>
    </w:p>
    <w:p w14:paraId="72ABCB60" w14:textId="4CC96E91" w:rsidR="00D03301" w:rsidRPr="00D03301" w:rsidRDefault="00B734E1" w:rsidP="00B734E1">
      <w:pPr>
        <w:rPr>
          <w:b/>
        </w:rPr>
      </w:pPr>
      <w:r>
        <w:t xml:space="preserve">The purpose of this policy is to comply with the HIPAA Security Rule’s requirements pertaining to the integrity, confidentiality, and availability of electronic protected health information (ePHI). The </w:t>
      </w:r>
      <w:r w:rsidRPr="00B734E1">
        <w:t>Person or Entity Authentication Standard of the Rule requires covered entities to implement policies and procedures to validate user or entity identification prior to permitting access to ePHI to those individuals or groups authorized, thereby increasing the security of ePHI</w:t>
      </w:r>
      <w:r w:rsidR="0090015A">
        <w:t>.</w:t>
      </w:r>
    </w:p>
    <w:p w14:paraId="43A61663" w14:textId="77777777" w:rsidR="00B734E1" w:rsidRPr="00955F01" w:rsidRDefault="00B734E1" w:rsidP="00B734E1">
      <w:pPr>
        <w:rPr>
          <w:b/>
        </w:rPr>
      </w:pPr>
      <w:r w:rsidRPr="00955F01">
        <w:rPr>
          <w:b/>
        </w:rPr>
        <w:t xml:space="preserve">SCOPE: </w:t>
      </w:r>
    </w:p>
    <w:p w14:paraId="38746B81" w14:textId="66A3996C" w:rsidR="00D03301" w:rsidRDefault="00B734E1" w:rsidP="00B734E1">
      <w:r>
        <w:t xml:space="preserve">This policy covers all ePHI, which is available currently, or which may be created, used in the future.  This policy applies to all </w:t>
      </w:r>
      <w:r w:rsidR="00955F01">
        <w:t>workforce members</w:t>
      </w:r>
      <w:r>
        <w:t xml:space="preserve"> who collect, maintain, use, or transmit ePHI in connection with activities at </w:t>
      </w:r>
      <w:r w:rsidR="00955F01">
        <w:rPr>
          <w:rFonts w:ascii="Helvetica" w:hAnsi="Helvetica" w:cs="Helvetica"/>
          <w:sz w:val="20"/>
          <w:szCs w:val="20"/>
        </w:rPr>
        <w:t>[</w:t>
      </w:r>
      <w:r w:rsidR="00955F01" w:rsidRPr="00E3085A">
        <w:rPr>
          <w:rFonts w:ascii="Helvetica" w:hAnsi="Helvetica" w:cs="Helvetica"/>
          <w:color w:val="FF0000"/>
          <w:sz w:val="20"/>
          <w:szCs w:val="20"/>
        </w:rPr>
        <w:t>Insert Covered Entity or Business Associate name</w:t>
      </w:r>
      <w:r w:rsidR="00955F01">
        <w:rPr>
          <w:rFonts w:ascii="Helvetica" w:hAnsi="Helvetica" w:cs="Helvetica"/>
          <w:sz w:val="20"/>
          <w:szCs w:val="20"/>
        </w:rPr>
        <w:t>]</w:t>
      </w:r>
      <w:r>
        <w:t xml:space="preserve">. </w:t>
      </w:r>
    </w:p>
    <w:p w14:paraId="654D103F" w14:textId="77777777" w:rsidR="00B734E1" w:rsidRPr="00955F01" w:rsidRDefault="00B734E1" w:rsidP="00B734E1">
      <w:pPr>
        <w:rPr>
          <w:b/>
        </w:rPr>
      </w:pPr>
      <w:r w:rsidRPr="00955F01">
        <w:rPr>
          <w:b/>
        </w:rPr>
        <w:t xml:space="preserve">DEFINITIONS: </w:t>
      </w:r>
    </w:p>
    <w:p w14:paraId="58753FAA" w14:textId="28C8BAE9" w:rsidR="00B734E1" w:rsidRDefault="00B734E1" w:rsidP="00B734E1">
      <w:pPr>
        <w:pStyle w:val="ListParagraph"/>
        <w:numPr>
          <w:ilvl w:val="0"/>
          <w:numId w:val="2"/>
        </w:numPr>
      </w:pPr>
      <w:r w:rsidRPr="004E68CD">
        <w:rPr>
          <w:u w:val="single"/>
        </w:rPr>
        <w:t>Protected Health Information</w:t>
      </w:r>
      <w:r w:rsidR="00955F01" w:rsidRPr="004E68CD">
        <w:rPr>
          <w:u w:val="single"/>
        </w:rPr>
        <w:t xml:space="preserve"> (PHI</w:t>
      </w:r>
      <w:r w:rsidR="00955F01">
        <w:t>)</w:t>
      </w:r>
      <w:r w:rsidR="004E68CD">
        <w:t>: Individually</w:t>
      </w:r>
      <w:r>
        <w:t xml:space="preserve"> identifiable health information transmitted or maintained in any form. </w:t>
      </w:r>
    </w:p>
    <w:p w14:paraId="2518437D" w14:textId="0D6F9C64" w:rsidR="00B734E1" w:rsidRDefault="00B734E1" w:rsidP="00B734E1">
      <w:pPr>
        <w:pStyle w:val="ListParagraph"/>
        <w:numPr>
          <w:ilvl w:val="0"/>
          <w:numId w:val="2"/>
        </w:numPr>
      </w:pPr>
      <w:r w:rsidRPr="004E68CD">
        <w:rPr>
          <w:u w:val="single"/>
        </w:rPr>
        <w:t>Electronic Protected Health Information (ePHI</w:t>
      </w:r>
      <w:r>
        <w:t>)</w:t>
      </w:r>
      <w:r w:rsidR="004E68CD">
        <w:t>: Individually</w:t>
      </w:r>
      <w:r>
        <w:t xml:space="preserve"> identifiable health information transmitted or maintained in electronic form. </w:t>
      </w:r>
    </w:p>
    <w:p w14:paraId="2EE1C703" w14:textId="0DCF4E3F" w:rsidR="00B734E1" w:rsidRDefault="00B734E1" w:rsidP="00B734E1">
      <w:pPr>
        <w:pStyle w:val="ListParagraph"/>
        <w:numPr>
          <w:ilvl w:val="0"/>
          <w:numId w:val="2"/>
        </w:numPr>
      </w:pPr>
      <w:r w:rsidRPr="004E68CD">
        <w:rPr>
          <w:u w:val="single"/>
        </w:rPr>
        <w:t>Workforce Member</w:t>
      </w:r>
      <w:r w:rsidR="004E68CD">
        <w:t>:</w:t>
      </w:r>
      <w:r w:rsidR="00A72F7F" w:rsidRPr="00A72F7F">
        <w:rPr>
          <w:rFonts w:ascii="Helvetica" w:hAnsi="Helvetica" w:cs="Helvetica"/>
          <w:sz w:val="20"/>
          <w:szCs w:val="20"/>
        </w:rPr>
        <w:t xml:space="preserve"> </w:t>
      </w:r>
      <w:r w:rsidR="00A72F7F" w:rsidRPr="0048105E">
        <w:rPr>
          <w:rFonts w:ascii="Helvetica" w:hAnsi="Helvetica" w:cs="Helvetica"/>
          <w:sz w:val="20"/>
          <w:szCs w:val="20"/>
        </w:rPr>
        <w:t>Employees, volunteers (board members, community representatives), trainees (students), contractors and other persons whose conduct, in the performance of work for a covered entity, is under the direct control of such entity, whether or not they are paid by the covered entity.</w:t>
      </w:r>
    </w:p>
    <w:p w14:paraId="269C8533" w14:textId="77777777" w:rsidR="00D03301" w:rsidRDefault="00D03301" w:rsidP="00D03301">
      <w:pPr>
        <w:pStyle w:val="ListParagraph"/>
      </w:pPr>
    </w:p>
    <w:p w14:paraId="5DAEB776" w14:textId="77777777" w:rsidR="00B734E1" w:rsidRPr="00955F01" w:rsidRDefault="00B734E1" w:rsidP="00B734E1">
      <w:pPr>
        <w:rPr>
          <w:b/>
        </w:rPr>
      </w:pPr>
      <w:r w:rsidRPr="00955F01">
        <w:rPr>
          <w:b/>
        </w:rPr>
        <w:t xml:space="preserve">POLICY: </w:t>
      </w:r>
    </w:p>
    <w:p w14:paraId="12C12414" w14:textId="77777777" w:rsidR="00B734E1" w:rsidRDefault="00B734E1" w:rsidP="00B734E1">
      <w:pPr>
        <w:pStyle w:val="ListParagraph"/>
        <w:numPr>
          <w:ilvl w:val="0"/>
          <w:numId w:val="1"/>
        </w:numPr>
      </w:pPr>
      <w:r>
        <w:t>To ensure that all individuals or entities that access ePHI have been appropriately authenticated</w:t>
      </w:r>
      <w:r w:rsidR="00955F01">
        <w:t>,</w:t>
      </w:r>
      <w:r>
        <w:t xml:space="preserve"> the following procedures must be implemented: </w:t>
      </w:r>
    </w:p>
    <w:p w14:paraId="1691D08F" w14:textId="77777777" w:rsidR="008D4B17" w:rsidRDefault="008D4B17" w:rsidP="008D4B17">
      <w:pPr>
        <w:pStyle w:val="ListParagraph"/>
        <w:numPr>
          <w:ilvl w:val="1"/>
          <w:numId w:val="1"/>
        </w:numPr>
      </w:pPr>
      <w:r>
        <w:t>All persons or entities that have the need to access confidential or sensitive data, including ePHI, from information systems must first be authorized to access that data before having an account established on any information system. In addition, whenever a person or entity is authorized to access such information, only the minimum necessary to perform their designated function is to be authorized for access</w:t>
      </w:r>
      <w:r w:rsidR="00334448">
        <w:t>.</w:t>
      </w:r>
    </w:p>
    <w:p w14:paraId="72FAC7C0" w14:textId="77777777" w:rsidR="00B734E1" w:rsidRDefault="00B734E1" w:rsidP="008D4B17">
      <w:pPr>
        <w:pStyle w:val="ListParagraph"/>
        <w:numPr>
          <w:ilvl w:val="1"/>
          <w:numId w:val="1"/>
        </w:numPr>
      </w:pPr>
      <w:r>
        <w:t xml:space="preserve">Workforce members seeking access to any network, system, or application that contains ePHI must satisfy a user authentication mechanism such as a unique user identification and password, biometric input, or a user identification smart card to verify their authenticity.  </w:t>
      </w:r>
    </w:p>
    <w:p w14:paraId="19CE0DBC" w14:textId="77777777" w:rsidR="008D4B17" w:rsidRDefault="008D4B17" w:rsidP="008D4B17">
      <w:pPr>
        <w:pStyle w:val="ListParagraph"/>
        <w:numPr>
          <w:ilvl w:val="1"/>
          <w:numId w:val="1"/>
        </w:numPr>
      </w:pPr>
      <w:r>
        <w:t>When an external user accesses applications or data, authentication requires a user ID and stronger authentication mechanisms.  External authentication is accomplished through multiple/layered user IDs and passwords through virtual private network (VPN), and similarly secure authentication methods.</w:t>
      </w:r>
    </w:p>
    <w:p w14:paraId="10F197E0" w14:textId="77777777" w:rsidR="00B734E1" w:rsidRDefault="00B734E1" w:rsidP="00B734E1">
      <w:pPr>
        <w:pStyle w:val="ListParagraph"/>
        <w:numPr>
          <w:ilvl w:val="1"/>
          <w:numId w:val="1"/>
        </w:numPr>
      </w:pPr>
      <w:r>
        <w:t xml:space="preserve">Workforce members seeking access to any network, system, or application must not misrepresent themselves by using another person’s User ID and Password, smart card, or other authentication information. </w:t>
      </w:r>
    </w:p>
    <w:p w14:paraId="1F5C3728" w14:textId="77777777" w:rsidR="00B734E1" w:rsidRDefault="00B734E1" w:rsidP="00B734E1">
      <w:pPr>
        <w:pStyle w:val="ListParagraph"/>
        <w:numPr>
          <w:ilvl w:val="1"/>
          <w:numId w:val="1"/>
        </w:numPr>
      </w:pPr>
      <w:r>
        <w:t xml:space="preserve">Workforce members are not permitted to allow other persons or entities to use their unique User ID and password, smart card, or other authentication information. </w:t>
      </w:r>
    </w:p>
    <w:p w14:paraId="2FBCB7A6" w14:textId="77777777" w:rsidR="00B734E1" w:rsidRDefault="00B734E1" w:rsidP="00B734E1">
      <w:pPr>
        <w:pStyle w:val="ListParagraph"/>
        <w:numPr>
          <w:ilvl w:val="1"/>
          <w:numId w:val="1"/>
        </w:numPr>
      </w:pPr>
      <w:r>
        <w:lastRenderedPageBreak/>
        <w:t xml:space="preserve">A reasonable effort must be made to verify the authenticity of the receiving person or </w:t>
      </w:r>
      <w:r w:rsidR="00955F01">
        <w:t>entity prior to transmitting e</w:t>
      </w:r>
      <w:r>
        <w:t xml:space="preserve">PHI. </w:t>
      </w:r>
    </w:p>
    <w:p w14:paraId="75DE2508" w14:textId="77777777" w:rsidR="00E4579C" w:rsidRDefault="00E4579C" w:rsidP="00E4579C">
      <w:pPr>
        <w:pStyle w:val="ListParagraph"/>
        <w:numPr>
          <w:ilvl w:val="0"/>
          <w:numId w:val="1"/>
        </w:numPr>
      </w:pP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t xml:space="preserve">authentication processes may include: </w:t>
      </w:r>
    </w:p>
    <w:p w14:paraId="663F99EB" w14:textId="77777777" w:rsidR="00E4579C" w:rsidRDefault="00E4579C" w:rsidP="00E4579C">
      <w:pPr>
        <w:pStyle w:val="ListParagraph"/>
        <w:numPr>
          <w:ilvl w:val="1"/>
          <w:numId w:val="1"/>
        </w:numPr>
      </w:pPr>
      <w:r>
        <w:t xml:space="preserve">Documented procedures for granting persons and entities authentication credentials or for changing an existing authentication method.  </w:t>
      </w:r>
    </w:p>
    <w:p w14:paraId="3100A982" w14:textId="77777777" w:rsidR="00E4579C" w:rsidRDefault="00E4579C" w:rsidP="00E4579C">
      <w:pPr>
        <w:pStyle w:val="ListParagraph"/>
        <w:numPr>
          <w:ilvl w:val="1"/>
          <w:numId w:val="1"/>
        </w:numPr>
      </w:pPr>
      <w:r>
        <w:t xml:space="preserve">Uniquely identifiable authentication identifiers in order to track the identifier to a workforce member.  </w:t>
      </w:r>
    </w:p>
    <w:p w14:paraId="0173B19A" w14:textId="77777777" w:rsidR="00E4579C" w:rsidRDefault="00E4579C" w:rsidP="00E4579C">
      <w:pPr>
        <w:pStyle w:val="ListParagraph"/>
        <w:numPr>
          <w:ilvl w:val="1"/>
          <w:numId w:val="1"/>
        </w:numPr>
      </w:pPr>
      <w:r>
        <w:t xml:space="preserve">Documented procedures for detecting and responding to any person or entity attempting to access ePHI without proper authentication.  </w:t>
      </w:r>
    </w:p>
    <w:p w14:paraId="4E711E76" w14:textId="77777777" w:rsidR="00E4579C" w:rsidRDefault="00E4579C" w:rsidP="00E4579C">
      <w:pPr>
        <w:pStyle w:val="ListParagraph"/>
        <w:numPr>
          <w:ilvl w:val="1"/>
          <w:numId w:val="1"/>
        </w:numPr>
      </w:pPr>
      <w:r>
        <w:t xml:space="preserve">Removing or disabling authentication credentials in ePHI Systems for persons or entities that no longer require access to ePHI.  </w:t>
      </w:r>
    </w:p>
    <w:p w14:paraId="64AA7393" w14:textId="77777777" w:rsidR="00E4579C" w:rsidRDefault="00E4579C" w:rsidP="00E4579C">
      <w:pPr>
        <w:pStyle w:val="ListParagraph"/>
        <w:numPr>
          <w:ilvl w:val="1"/>
          <w:numId w:val="1"/>
        </w:numPr>
      </w:pPr>
      <w:r>
        <w:t xml:space="preserve">Periodic validation that no redundant authentication credentials have been issued or are in use.  </w:t>
      </w:r>
    </w:p>
    <w:p w14:paraId="7A20CA7B" w14:textId="77777777" w:rsidR="00E4579C" w:rsidRDefault="00E4579C" w:rsidP="00E4579C">
      <w:pPr>
        <w:pStyle w:val="ListParagraph"/>
        <w:numPr>
          <w:ilvl w:val="1"/>
          <w:numId w:val="1"/>
        </w:numPr>
      </w:pPr>
      <w:r>
        <w:t xml:space="preserve">Protection of authentication credentials (e.g., passwords, PINs) with appropriate controls to prevent unauthorized access.  </w:t>
      </w:r>
    </w:p>
    <w:p w14:paraId="5704C918" w14:textId="77777777" w:rsidR="00E4579C" w:rsidRDefault="00E4579C" w:rsidP="00E4579C">
      <w:pPr>
        <w:pStyle w:val="ListParagraph"/>
        <w:numPr>
          <w:ilvl w:val="1"/>
          <w:numId w:val="1"/>
        </w:numPr>
      </w:pPr>
      <w:r>
        <w:t>When feasible, masking, suppressing, or otherwise obscuring the passwords and PINs of persons and entities seeking to access ePHI so that unauthorized persons are not able to observe them</w:t>
      </w:r>
    </w:p>
    <w:p w14:paraId="6DA373A9" w14:textId="77777777" w:rsidR="0090015A" w:rsidRDefault="0090015A" w:rsidP="0090015A">
      <w:pPr>
        <w:pStyle w:val="ListParagraph"/>
        <w:numPr>
          <w:ilvl w:val="0"/>
          <w:numId w:val="1"/>
        </w:numPr>
      </w:pP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t>shall limit authentication attempts to its ePHI to no more than 3 attempts (</w:t>
      </w:r>
      <w:r>
        <w:rPr>
          <w:color w:val="FF0000"/>
        </w:rPr>
        <w:t>example</w:t>
      </w:r>
      <w:r w:rsidR="005304B5">
        <w:rPr>
          <w:color w:val="FF0000"/>
        </w:rPr>
        <w:t>, you decide what is best for your organization</w:t>
      </w:r>
      <w:r>
        <w:t xml:space="preserve">). </w:t>
      </w:r>
    </w:p>
    <w:p w14:paraId="32990159" w14:textId="77777777" w:rsidR="0090015A" w:rsidRDefault="0090015A" w:rsidP="0090015A">
      <w:pPr>
        <w:pStyle w:val="ListParagraph"/>
        <w:numPr>
          <w:ilvl w:val="1"/>
          <w:numId w:val="1"/>
        </w:numPr>
      </w:pPr>
      <w:r>
        <w:t xml:space="preserve">Authentication attempts that exceed the limit may result, as appropriate, in: </w:t>
      </w:r>
    </w:p>
    <w:p w14:paraId="32D57CFD" w14:textId="77777777" w:rsidR="0090015A" w:rsidRDefault="0090015A" w:rsidP="0090015A">
      <w:pPr>
        <w:pStyle w:val="ListParagraph"/>
        <w:numPr>
          <w:ilvl w:val="2"/>
          <w:numId w:val="1"/>
        </w:numPr>
      </w:pPr>
      <w:r>
        <w:t xml:space="preserve">Disabling relevant account for an appropriate period of time. </w:t>
      </w:r>
    </w:p>
    <w:p w14:paraId="4328BE97" w14:textId="77777777" w:rsidR="0090015A" w:rsidRDefault="0090015A" w:rsidP="0090015A">
      <w:pPr>
        <w:pStyle w:val="ListParagraph"/>
        <w:numPr>
          <w:ilvl w:val="2"/>
          <w:numId w:val="1"/>
        </w:numPr>
      </w:pPr>
      <w:r>
        <w:t xml:space="preserve">Logging of event. </w:t>
      </w:r>
    </w:p>
    <w:p w14:paraId="0D24880A" w14:textId="77777777" w:rsidR="0090015A" w:rsidRDefault="0090015A" w:rsidP="0090015A">
      <w:pPr>
        <w:pStyle w:val="ListParagraph"/>
        <w:numPr>
          <w:ilvl w:val="2"/>
          <w:numId w:val="1"/>
        </w:numPr>
      </w:pPr>
      <w:r>
        <w:t xml:space="preserve">Notifying appropriate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t>management.</w:t>
      </w:r>
    </w:p>
    <w:p w14:paraId="4D83B1A9" w14:textId="77777777" w:rsidR="00B734E1" w:rsidRDefault="00B734E1" w:rsidP="00B734E1">
      <w:pPr>
        <w:pStyle w:val="ListParagraph"/>
        <w:numPr>
          <w:ilvl w:val="0"/>
          <w:numId w:val="1"/>
        </w:numPr>
      </w:pPr>
      <w:r>
        <w:t xml:space="preserve">Network users are responsible for adhering to this policy. Administrators of systems that maintain PHI are responsible for ensuring the policies statements detailed above are implemented on all systems that store, transmit, or maintain PHI. </w:t>
      </w:r>
    </w:p>
    <w:p w14:paraId="50438BEA" w14:textId="77777777" w:rsidR="00D03301" w:rsidRDefault="00955F01" w:rsidP="00D03301">
      <w:pPr>
        <w:pStyle w:val="ListParagraph"/>
        <w:numPr>
          <w:ilvl w:val="0"/>
          <w:numId w:val="1"/>
        </w:numPr>
      </w:pPr>
      <w:r>
        <w:t>The</w:t>
      </w:r>
      <w:r w:rsidR="00B734E1">
        <w:t xml:space="preserve"> Security Officer is responsible for verifying that an authentication mechanism on systems that store, transmit, or maintain PHI are functional, appropriate and reasonably mitigate the risk of unauthorized access. </w:t>
      </w:r>
    </w:p>
    <w:p w14:paraId="4A5B82F3" w14:textId="77777777" w:rsidR="00B734E1" w:rsidRDefault="00D03301" w:rsidP="00D03301">
      <w:pPr>
        <w:pStyle w:val="ListParagraph"/>
        <w:numPr>
          <w:ilvl w:val="0"/>
          <w:numId w:val="1"/>
        </w:numPr>
      </w:pPr>
      <w:r>
        <w:t xml:space="preserve">The Security Officer shall take reasonable and appropriate steps to ensure that workforce members are provided training and awareness about the authentication methods used by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t xml:space="preserve">.  </w:t>
      </w:r>
    </w:p>
    <w:p w14:paraId="33BB702E" w14:textId="77777777" w:rsidR="00D03301" w:rsidRDefault="00D03301" w:rsidP="00B734E1">
      <w:pPr>
        <w:rPr>
          <w:b/>
        </w:rPr>
      </w:pPr>
    </w:p>
    <w:p w14:paraId="38CB6EA0" w14:textId="77777777" w:rsidR="00B734E1" w:rsidRPr="00D03301" w:rsidRDefault="00B734E1" w:rsidP="00B734E1">
      <w:pPr>
        <w:rPr>
          <w:b/>
        </w:rPr>
      </w:pPr>
      <w:r w:rsidRPr="00D03301">
        <w:rPr>
          <w:b/>
        </w:rPr>
        <w:t>ADMINISTRATION AND INTERPRETATIONS</w:t>
      </w:r>
      <w:r w:rsidR="00D03301" w:rsidRPr="00D03301">
        <w:rPr>
          <w:b/>
        </w:rPr>
        <w:t>:</w:t>
      </w:r>
      <w:r w:rsidRPr="00D03301">
        <w:rPr>
          <w:b/>
        </w:rPr>
        <w:t xml:space="preserve"> </w:t>
      </w:r>
    </w:p>
    <w:p w14:paraId="48A5DC79" w14:textId="21DB03E6" w:rsidR="00D03301" w:rsidRDefault="00B734E1" w:rsidP="00B734E1">
      <w:r>
        <w:t xml:space="preserve">This policy shall be administered by </w:t>
      </w:r>
      <w:r w:rsidR="00955F01">
        <w:t>the Security Officer</w:t>
      </w:r>
      <w:r>
        <w:t xml:space="preserve">.  Questions regarding this policy should be directed to the Security Officer.   </w:t>
      </w:r>
      <w:bookmarkStart w:id="0" w:name="_GoBack"/>
      <w:bookmarkEnd w:id="0"/>
    </w:p>
    <w:p w14:paraId="1E07DCB6" w14:textId="77777777" w:rsidR="00B734E1" w:rsidRPr="00D03301" w:rsidRDefault="00B734E1" w:rsidP="00B734E1">
      <w:pPr>
        <w:rPr>
          <w:b/>
        </w:rPr>
      </w:pPr>
      <w:r w:rsidRPr="00D03301">
        <w:rPr>
          <w:b/>
        </w:rPr>
        <w:t xml:space="preserve">VIOLATIONS: </w:t>
      </w:r>
    </w:p>
    <w:p w14:paraId="2EAAE1EC" w14:textId="77777777" w:rsidR="00B734E1" w:rsidRDefault="00B734E1" w:rsidP="00B734E1">
      <w:r>
        <w:t xml:space="preserve">Any known violations of this policy should be reported to the Security Officer. </w:t>
      </w:r>
    </w:p>
    <w:p w14:paraId="6CA9F03A" w14:textId="77777777" w:rsidR="00B734E1" w:rsidRDefault="00B734E1" w:rsidP="00B734E1">
      <w:r>
        <w:t xml:space="preserve">Violations of this policy can result in immediate withdrawal or suspension of system and network privileges and/or disciplinary action in accordance with </w:t>
      </w:r>
      <w:r w:rsidR="00955F01">
        <w:rPr>
          <w:rFonts w:ascii="Helvetica" w:hAnsi="Helvetica" w:cs="Helvetica"/>
          <w:sz w:val="20"/>
          <w:szCs w:val="20"/>
        </w:rPr>
        <w:t>[</w:t>
      </w:r>
      <w:r w:rsidR="00955F01" w:rsidRPr="00E3085A">
        <w:rPr>
          <w:rFonts w:ascii="Helvetica" w:hAnsi="Helvetica" w:cs="Helvetica"/>
          <w:color w:val="FF0000"/>
          <w:sz w:val="20"/>
          <w:szCs w:val="20"/>
        </w:rPr>
        <w:t>Insert Covered Entity or Business Associate name</w:t>
      </w:r>
      <w:r w:rsidR="00955F01">
        <w:rPr>
          <w:rFonts w:ascii="Helvetica" w:hAnsi="Helvetica" w:cs="Helvetica"/>
          <w:sz w:val="20"/>
          <w:szCs w:val="20"/>
        </w:rPr>
        <w:t>]</w:t>
      </w:r>
      <w:r>
        <w:t xml:space="preserve"> procedures. </w:t>
      </w:r>
    </w:p>
    <w:p w14:paraId="4E71C493" w14:textId="77777777" w:rsidR="0090304B" w:rsidRDefault="00955F01" w:rsidP="00B734E1">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rsidR="00B734E1">
        <w:t>may advise law enforcement agencies when a criminal offense may have been committed.</w:t>
      </w:r>
    </w:p>
    <w:sectPr w:rsidR="0090304B" w:rsidSect="0090015A">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CDEB8" w14:textId="77777777" w:rsidR="00885522" w:rsidRDefault="00885522" w:rsidP="00776E9D">
      <w:pPr>
        <w:spacing w:after="0" w:line="240" w:lineRule="auto"/>
      </w:pPr>
      <w:r>
        <w:separator/>
      </w:r>
    </w:p>
  </w:endnote>
  <w:endnote w:type="continuationSeparator" w:id="0">
    <w:p w14:paraId="30ADF382" w14:textId="77777777" w:rsidR="00885522" w:rsidRDefault="00885522" w:rsidP="0077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D9B2" w14:textId="54F6F9D3" w:rsidR="00776E9D" w:rsidRPr="00776E9D" w:rsidRDefault="00776E9D" w:rsidP="00776E9D">
    <w:pPr>
      <w:tabs>
        <w:tab w:val="center" w:pos="4680"/>
        <w:tab w:val="right" w:pos="9360"/>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AD307" w14:textId="77777777" w:rsidR="00885522" w:rsidRDefault="00885522" w:rsidP="00776E9D">
      <w:pPr>
        <w:spacing w:after="0" w:line="240" w:lineRule="auto"/>
      </w:pPr>
      <w:r>
        <w:separator/>
      </w:r>
    </w:p>
  </w:footnote>
  <w:footnote w:type="continuationSeparator" w:id="0">
    <w:p w14:paraId="2C559A25" w14:textId="77777777" w:rsidR="00885522" w:rsidRDefault="00885522" w:rsidP="00776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4196A"/>
    <w:multiLevelType w:val="hybridMultilevel"/>
    <w:tmpl w:val="75A6E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53DB5"/>
    <w:multiLevelType w:val="hybridMultilevel"/>
    <w:tmpl w:val="A6603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E1"/>
    <w:rsid w:val="00257364"/>
    <w:rsid w:val="002F2E8C"/>
    <w:rsid w:val="003333A2"/>
    <w:rsid w:val="00334448"/>
    <w:rsid w:val="004E68CD"/>
    <w:rsid w:val="004F7A90"/>
    <w:rsid w:val="005304B5"/>
    <w:rsid w:val="00574E1F"/>
    <w:rsid w:val="005760B4"/>
    <w:rsid w:val="006C3C26"/>
    <w:rsid w:val="006E4897"/>
    <w:rsid w:val="00712D82"/>
    <w:rsid w:val="00776E9D"/>
    <w:rsid w:val="00857757"/>
    <w:rsid w:val="00885522"/>
    <w:rsid w:val="008D4B17"/>
    <w:rsid w:val="0090015A"/>
    <w:rsid w:val="00955F01"/>
    <w:rsid w:val="00A72F7F"/>
    <w:rsid w:val="00A85CA0"/>
    <w:rsid w:val="00B734E1"/>
    <w:rsid w:val="00BB2D06"/>
    <w:rsid w:val="00BC1EFC"/>
    <w:rsid w:val="00C31306"/>
    <w:rsid w:val="00C4305B"/>
    <w:rsid w:val="00CD7703"/>
    <w:rsid w:val="00D03301"/>
    <w:rsid w:val="00DC25CC"/>
    <w:rsid w:val="00E4579C"/>
    <w:rsid w:val="00E46179"/>
    <w:rsid w:val="00F70081"/>
    <w:rsid w:val="00FB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FEDE9"/>
  <w15:docId w15:val="{6EFA35BF-AC55-4F5F-954E-01FD5A7C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4E1"/>
    <w:pPr>
      <w:ind w:left="720"/>
      <w:contextualSpacing/>
    </w:pPr>
  </w:style>
  <w:style w:type="paragraph" w:styleId="Header">
    <w:name w:val="header"/>
    <w:basedOn w:val="Normal"/>
    <w:link w:val="HeaderChar"/>
    <w:uiPriority w:val="99"/>
    <w:unhideWhenUsed/>
    <w:rsid w:val="00776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E9D"/>
  </w:style>
  <w:style w:type="paragraph" w:styleId="Footer">
    <w:name w:val="footer"/>
    <w:basedOn w:val="Normal"/>
    <w:link w:val="FooterChar"/>
    <w:uiPriority w:val="99"/>
    <w:unhideWhenUsed/>
    <w:rsid w:val="00776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E9D"/>
  </w:style>
  <w:style w:type="table" w:styleId="TableGrid">
    <w:name w:val="Table Grid"/>
    <w:basedOn w:val="TableNormal"/>
    <w:uiPriority w:val="39"/>
    <w:rsid w:val="00776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2D0"/>
    <w:rPr>
      <w:rFonts w:ascii="Tahoma" w:hAnsi="Tahoma" w:cs="Tahoma"/>
      <w:sz w:val="16"/>
      <w:szCs w:val="16"/>
    </w:rPr>
  </w:style>
  <w:style w:type="character" w:styleId="CommentReference">
    <w:name w:val="annotation reference"/>
    <w:basedOn w:val="DefaultParagraphFont"/>
    <w:uiPriority w:val="99"/>
    <w:semiHidden/>
    <w:unhideWhenUsed/>
    <w:rsid w:val="00334448"/>
    <w:rPr>
      <w:sz w:val="16"/>
      <w:szCs w:val="16"/>
    </w:rPr>
  </w:style>
  <w:style w:type="paragraph" w:styleId="CommentText">
    <w:name w:val="annotation text"/>
    <w:basedOn w:val="Normal"/>
    <w:link w:val="CommentTextChar"/>
    <w:uiPriority w:val="99"/>
    <w:semiHidden/>
    <w:unhideWhenUsed/>
    <w:rsid w:val="00334448"/>
    <w:pPr>
      <w:spacing w:line="240" w:lineRule="auto"/>
    </w:pPr>
    <w:rPr>
      <w:sz w:val="20"/>
      <w:szCs w:val="20"/>
    </w:rPr>
  </w:style>
  <w:style w:type="character" w:customStyle="1" w:styleId="CommentTextChar">
    <w:name w:val="Comment Text Char"/>
    <w:basedOn w:val="DefaultParagraphFont"/>
    <w:link w:val="CommentText"/>
    <w:uiPriority w:val="99"/>
    <w:semiHidden/>
    <w:rsid w:val="00334448"/>
    <w:rPr>
      <w:sz w:val="20"/>
      <w:szCs w:val="20"/>
    </w:rPr>
  </w:style>
  <w:style w:type="paragraph" w:styleId="CommentSubject">
    <w:name w:val="annotation subject"/>
    <w:basedOn w:val="CommentText"/>
    <w:next w:val="CommentText"/>
    <w:link w:val="CommentSubjectChar"/>
    <w:uiPriority w:val="99"/>
    <w:semiHidden/>
    <w:unhideWhenUsed/>
    <w:rsid w:val="00334448"/>
    <w:rPr>
      <w:b/>
      <w:bCs/>
    </w:rPr>
  </w:style>
  <w:style w:type="character" w:customStyle="1" w:styleId="CommentSubjectChar">
    <w:name w:val="Comment Subject Char"/>
    <w:basedOn w:val="CommentTextChar"/>
    <w:link w:val="CommentSubject"/>
    <w:uiPriority w:val="99"/>
    <w:semiHidden/>
    <w:rsid w:val="003344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536785">
      <w:bodyDiv w:val="1"/>
      <w:marLeft w:val="0"/>
      <w:marRight w:val="0"/>
      <w:marTop w:val="0"/>
      <w:marBottom w:val="0"/>
      <w:divBdr>
        <w:top w:val="none" w:sz="0" w:space="0" w:color="auto"/>
        <w:left w:val="none" w:sz="0" w:space="0" w:color="auto"/>
        <w:bottom w:val="none" w:sz="0" w:space="0" w:color="auto"/>
        <w:right w:val="none" w:sz="0" w:space="0" w:color="auto"/>
      </w:divBdr>
      <w:divsChild>
        <w:div w:id="2047874933">
          <w:marLeft w:val="0"/>
          <w:marRight w:val="0"/>
          <w:marTop w:val="0"/>
          <w:marBottom w:val="0"/>
          <w:divBdr>
            <w:top w:val="none" w:sz="0" w:space="0" w:color="auto"/>
            <w:left w:val="none" w:sz="0" w:space="0" w:color="auto"/>
            <w:bottom w:val="none" w:sz="0" w:space="0" w:color="auto"/>
            <w:right w:val="none" w:sz="0" w:space="0" w:color="auto"/>
          </w:divBdr>
        </w:div>
        <w:div w:id="2098400016">
          <w:marLeft w:val="0"/>
          <w:marRight w:val="0"/>
          <w:marTop w:val="0"/>
          <w:marBottom w:val="0"/>
          <w:divBdr>
            <w:top w:val="none" w:sz="0" w:space="0" w:color="auto"/>
            <w:left w:val="none" w:sz="0" w:space="0" w:color="auto"/>
            <w:bottom w:val="none" w:sz="0" w:space="0" w:color="auto"/>
            <w:right w:val="none" w:sz="0" w:space="0" w:color="auto"/>
          </w:divBdr>
        </w:div>
        <w:div w:id="1624268708">
          <w:marLeft w:val="0"/>
          <w:marRight w:val="0"/>
          <w:marTop w:val="0"/>
          <w:marBottom w:val="0"/>
          <w:divBdr>
            <w:top w:val="none" w:sz="0" w:space="0" w:color="auto"/>
            <w:left w:val="none" w:sz="0" w:space="0" w:color="auto"/>
            <w:bottom w:val="none" w:sz="0" w:space="0" w:color="auto"/>
            <w:right w:val="none" w:sz="0" w:space="0" w:color="auto"/>
          </w:divBdr>
        </w:div>
        <w:div w:id="822308041">
          <w:marLeft w:val="0"/>
          <w:marRight w:val="0"/>
          <w:marTop w:val="0"/>
          <w:marBottom w:val="0"/>
          <w:divBdr>
            <w:top w:val="none" w:sz="0" w:space="0" w:color="auto"/>
            <w:left w:val="none" w:sz="0" w:space="0" w:color="auto"/>
            <w:bottom w:val="none" w:sz="0" w:space="0" w:color="auto"/>
            <w:right w:val="none" w:sz="0" w:space="0" w:color="auto"/>
          </w:divBdr>
        </w:div>
        <w:div w:id="11223672">
          <w:marLeft w:val="0"/>
          <w:marRight w:val="0"/>
          <w:marTop w:val="0"/>
          <w:marBottom w:val="0"/>
          <w:divBdr>
            <w:top w:val="none" w:sz="0" w:space="0" w:color="auto"/>
            <w:left w:val="none" w:sz="0" w:space="0" w:color="auto"/>
            <w:bottom w:val="none" w:sz="0" w:space="0" w:color="auto"/>
            <w:right w:val="none" w:sz="0" w:space="0" w:color="auto"/>
          </w:divBdr>
        </w:div>
        <w:div w:id="381976343">
          <w:marLeft w:val="0"/>
          <w:marRight w:val="0"/>
          <w:marTop w:val="0"/>
          <w:marBottom w:val="0"/>
          <w:divBdr>
            <w:top w:val="none" w:sz="0" w:space="0" w:color="auto"/>
            <w:left w:val="none" w:sz="0" w:space="0" w:color="auto"/>
            <w:bottom w:val="none" w:sz="0" w:space="0" w:color="auto"/>
            <w:right w:val="none" w:sz="0" w:space="0" w:color="auto"/>
          </w:divBdr>
        </w:div>
        <w:div w:id="1031151453">
          <w:marLeft w:val="0"/>
          <w:marRight w:val="0"/>
          <w:marTop w:val="0"/>
          <w:marBottom w:val="0"/>
          <w:divBdr>
            <w:top w:val="none" w:sz="0" w:space="0" w:color="auto"/>
            <w:left w:val="none" w:sz="0" w:space="0" w:color="auto"/>
            <w:bottom w:val="none" w:sz="0" w:space="0" w:color="auto"/>
            <w:right w:val="none" w:sz="0" w:space="0" w:color="auto"/>
          </w:divBdr>
        </w:div>
        <w:div w:id="1361934775">
          <w:marLeft w:val="0"/>
          <w:marRight w:val="0"/>
          <w:marTop w:val="0"/>
          <w:marBottom w:val="0"/>
          <w:divBdr>
            <w:top w:val="none" w:sz="0" w:space="0" w:color="auto"/>
            <w:left w:val="none" w:sz="0" w:space="0" w:color="auto"/>
            <w:bottom w:val="none" w:sz="0" w:space="0" w:color="auto"/>
            <w:right w:val="none" w:sz="0" w:space="0" w:color="auto"/>
          </w:divBdr>
        </w:div>
        <w:div w:id="233393973">
          <w:marLeft w:val="0"/>
          <w:marRight w:val="0"/>
          <w:marTop w:val="0"/>
          <w:marBottom w:val="0"/>
          <w:divBdr>
            <w:top w:val="none" w:sz="0" w:space="0" w:color="auto"/>
            <w:left w:val="none" w:sz="0" w:space="0" w:color="auto"/>
            <w:bottom w:val="none" w:sz="0" w:space="0" w:color="auto"/>
            <w:right w:val="none" w:sz="0" w:space="0" w:color="auto"/>
          </w:divBdr>
        </w:div>
        <w:div w:id="1411080284">
          <w:marLeft w:val="0"/>
          <w:marRight w:val="0"/>
          <w:marTop w:val="0"/>
          <w:marBottom w:val="0"/>
          <w:divBdr>
            <w:top w:val="none" w:sz="0" w:space="0" w:color="auto"/>
            <w:left w:val="none" w:sz="0" w:space="0" w:color="auto"/>
            <w:bottom w:val="none" w:sz="0" w:space="0" w:color="auto"/>
            <w:right w:val="none" w:sz="0" w:space="0" w:color="auto"/>
          </w:divBdr>
        </w:div>
        <w:div w:id="1409883143">
          <w:marLeft w:val="0"/>
          <w:marRight w:val="0"/>
          <w:marTop w:val="0"/>
          <w:marBottom w:val="0"/>
          <w:divBdr>
            <w:top w:val="none" w:sz="0" w:space="0" w:color="auto"/>
            <w:left w:val="none" w:sz="0" w:space="0" w:color="auto"/>
            <w:bottom w:val="none" w:sz="0" w:space="0" w:color="auto"/>
            <w:right w:val="none" w:sz="0" w:space="0" w:color="auto"/>
          </w:divBdr>
        </w:div>
        <w:div w:id="1091006399">
          <w:marLeft w:val="0"/>
          <w:marRight w:val="0"/>
          <w:marTop w:val="0"/>
          <w:marBottom w:val="0"/>
          <w:divBdr>
            <w:top w:val="none" w:sz="0" w:space="0" w:color="auto"/>
            <w:left w:val="none" w:sz="0" w:space="0" w:color="auto"/>
            <w:bottom w:val="none" w:sz="0" w:space="0" w:color="auto"/>
            <w:right w:val="none" w:sz="0" w:space="0" w:color="auto"/>
          </w:divBdr>
        </w:div>
        <w:div w:id="194657380">
          <w:marLeft w:val="0"/>
          <w:marRight w:val="0"/>
          <w:marTop w:val="0"/>
          <w:marBottom w:val="0"/>
          <w:divBdr>
            <w:top w:val="none" w:sz="0" w:space="0" w:color="auto"/>
            <w:left w:val="none" w:sz="0" w:space="0" w:color="auto"/>
            <w:bottom w:val="none" w:sz="0" w:space="0" w:color="auto"/>
            <w:right w:val="none" w:sz="0" w:space="0" w:color="auto"/>
          </w:divBdr>
        </w:div>
        <w:div w:id="1382830337">
          <w:marLeft w:val="0"/>
          <w:marRight w:val="0"/>
          <w:marTop w:val="0"/>
          <w:marBottom w:val="0"/>
          <w:divBdr>
            <w:top w:val="none" w:sz="0" w:space="0" w:color="auto"/>
            <w:left w:val="none" w:sz="0" w:space="0" w:color="auto"/>
            <w:bottom w:val="none" w:sz="0" w:space="0" w:color="auto"/>
            <w:right w:val="none" w:sz="0" w:space="0" w:color="auto"/>
          </w:divBdr>
        </w:div>
        <w:div w:id="1133715797">
          <w:marLeft w:val="0"/>
          <w:marRight w:val="0"/>
          <w:marTop w:val="0"/>
          <w:marBottom w:val="0"/>
          <w:divBdr>
            <w:top w:val="none" w:sz="0" w:space="0" w:color="auto"/>
            <w:left w:val="none" w:sz="0" w:space="0" w:color="auto"/>
            <w:bottom w:val="none" w:sz="0" w:space="0" w:color="auto"/>
            <w:right w:val="none" w:sz="0" w:space="0" w:color="auto"/>
          </w:divBdr>
        </w:div>
        <w:div w:id="1410076795">
          <w:marLeft w:val="0"/>
          <w:marRight w:val="0"/>
          <w:marTop w:val="0"/>
          <w:marBottom w:val="0"/>
          <w:divBdr>
            <w:top w:val="none" w:sz="0" w:space="0" w:color="auto"/>
            <w:left w:val="none" w:sz="0" w:space="0" w:color="auto"/>
            <w:bottom w:val="none" w:sz="0" w:space="0" w:color="auto"/>
            <w:right w:val="none" w:sz="0" w:space="0" w:color="auto"/>
          </w:divBdr>
        </w:div>
        <w:div w:id="1276985520">
          <w:marLeft w:val="0"/>
          <w:marRight w:val="0"/>
          <w:marTop w:val="0"/>
          <w:marBottom w:val="0"/>
          <w:divBdr>
            <w:top w:val="none" w:sz="0" w:space="0" w:color="auto"/>
            <w:left w:val="none" w:sz="0" w:space="0" w:color="auto"/>
            <w:bottom w:val="none" w:sz="0" w:space="0" w:color="auto"/>
            <w:right w:val="none" w:sz="0" w:space="0" w:color="auto"/>
          </w:divBdr>
        </w:div>
        <w:div w:id="1198391397">
          <w:marLeft w:val="0"/>
          <w:marRight w:val="0"/>
          <w:marTop w:val="0"/>
          <w:marBottom w:val="0"/>
          <w:divBdr>
            <w:top w:val="none" w:sz="0" w:space="0" w:color="auto"/>
            <w:left w:val="none" w:sz="0" w:space="0" w:color="auto"/>
            <w:bottom w:val="none" w:sz="0" w:space="0" w:color="auto"/>
            <w:right w:val="none" w:sz="0" w:space="0" w:color="auto"/>
          </w:divBdr>
        </w:div>
        <w:div w:id="441148377">
          <w:marLeft w:val="0"/>
          <w:marRight w:val="0"/>
          <w:marTop w:val="0"/>
          <w:marBottom w:val="0"/>
          <w:divBdr>
            <w:top w:val="none" w:sz="0" w:space="0" w:color="auto"/>
            <w:left w:val="none" w:sz="0" w:space="0" w:color="auto"/>
            <w:bottom w:val="none" w:sz="0" w:space="0" w:color="auto"/>
            <w:right w:val="none" w:sz="0" w:space="0" w:color="auto"/>
          </w:divBdr>
        </w:div>
        <w:div w:id="863860292">
          <w:marLeft w:val="0"/>
          <w:marRight w:val="0"/>
          <w:marTop w:val="0"/>
          <w:marBottom w:val="0"/>
          <w:divBdr>
            <w:top w:val="none" w:sz="0" w:space="0" w:color="auto"/>
            <w:left w:val="none" w:sz="0" w:space="0" w:color="auto"/>
            <w:bottom w:val="none" w:sz="0" w:space="0" w:color="auto"/>
            <w:right w:val="none" w:sz="0" w:space="0" w:color="auto"/>
          </w:divBdr>
        </w:div>
        <w:div w:id="661549775">
          <w:marLeft w:val="0"/>
          <w:marRight w:val="0"/>
          <w:marTop w:val="0"/>
          <w:marBottom w:val="0"/>
          <w:divBdr>
            <w:top w:val="none" w:sz="0" w:space="0" w:color="auto"/>
            <w:left w:val="none" w:sz="0" w:space="0" w:color="auto"/>
            <w:bottom w:val="none" w:sz="0" w:space="0" w:color="auto"/>
            <w:right w:val="none" w:sz="0" w:space="0" w:color="auto"/>
          </w:divBdr>
        </w:div>
        <w:div w:id="258832049">
          <w:marLeft w:val="0"/>
          <w:marRight w:val="0"/>
          <w:marTop w:val="0"/>
          <w:marBottom w:val="0"/>
          <w:divBdr>
            <w:top w:val="none" w:sz="0" w:space="0" w:color="auto"/>
            <w:left w:val="none" w:sz="0" w:space="0" w:color="auto"/>
            <w:bottom w:val="none" w:sz="0" w:space="0" w:color="auto"/>
            <w:right w:val="none" w:sz="0" w:space="0" w:color="auto"/>
          </w:divBdr>
        </w:div>
        <w:div w:id="431367216">
          <w:marLeft w:val="0"/>
          <w:marRight w:val="0"/>
          <w:marTop w:val="0"/>
          <w:marBottom w:val="0"/>
          <w:divBdr>
            <w:top w:val="none" w:sz="0" w:space="0" w:color="auto"/>
            <w:left w:val="none" w:sz="0" w:space="0" w:color="auto"/>
            <w:bottom w:val="none" w:sz="0" w:space="0" w:color="auto"/>
            <w:right w:val="none" w:sz="0" w:space="0" w:color="auto"/>
          </w:divBdr>
        </w:div>
        <w:div w:id="1716344209">
          <w:marLeft w:val="0"/>
          <w:marRight w:val="0"/>
          <w:marTop w:val="0"/>
          <w:marBottom w:val="0"/>
          <w:divBdr>
            <w:top w:val="none" w:sz="0" w:space="0" w:color="auto"/>
            <w:left w:val="none" w:sz="0" w:space="0" w:color="auto"/>
            <w:bottom w:val="none" w:sz="0" w:space="0" w:color="auto"/>
            <w:right w:val="none" w:sz="0" w:space="0" w:color="auto"/>
          </w:divBdr>
        </w:div>
        <w:div w:id="855539139">
          <w:marLeft w:val="0"/>
          <w:marRight w:val="0"/>
          <w:marTop w:val="0"/>
          <w:marBottom w:val="0"/>
          <w:divBdr>
            <w:top w:val="none" w:sz="0" w:space="0" w:color="auto"/>
            <w:left w:val="none" w:sz="0" w:space="0" w:color="auto"/>
            <w:bottom w:val="none" w:sz="0" w:space="0" w:color="auto"/>
            <w:right w:val="none" w:sz="0" w:space="0" w:color="auto"/>
          </w:divBdr>
        </w:div>
        <w:div w:id="1484926855">
          <w:marLeft w:val="0"/>
          <w:marRight w:val="0"/>
          <w:marTop w:val="0"/>
          <w:marBottom w:val="0"/>
          <w:divBdr>
            <w:top w:val="none" w:sz="0" w:space="0" w:color="auto"/>
            <w:left w:val="none" w:sz="0" w:space="0" w:color="auto"/>
            <w:bottom w:val="none" w:sz="0" w:space="0" w:color="auto"/>
            <w:right w:val="none" w:sz="0" w:space="0" w:color="auto"/>
          </w:divBdr>
        </w:div>
        <w:div w:id="1734547002">
          <w:marLeft w:val="0"/>
          <w:marRight w:val="0"/>
          <w:marTop w:val="0"/>
          <w:marBottom w:val="0"/>
          <w:divBdr>
            <w:top w:val="none" w:sz="0" w:space="0" w:color="auto"/>
            <w:left w:val="none" w:sz="0" w:space="0" w:color="auto"/>
            <w:bottom w:val="none" w:sz="0" w:space="0" w:color="auto"/>
            <w:right w:val="none" w:sz="0" w:space="0" w:color="auto"/>
          </w:divBdr>
        </w:div>
        <w:div w:id="843787907">
          <w:marLeft w:val="0"/>
          <w:marRight w:val="0"/>
          <w:marTop w:val="0"/>
          <w:marBottom w:val="0"/>
          <w:divBdr>
            <w:top w:val="none" w:sz="0" w:space="0" w:color="auto"/>
            <w:left w:val="none" w:sz="0" w:space="0" w:color="auto"/>
            <w:bottom w:val="none" w:sz="0" w:space="0" w:color="auto"/>
            <w:right w:val="none" w:sz="0" w:space="0" w:color="auto"/>
          </w:divBdr>
        </w:div>
        <w:div w:id="1968386224">
          <w:marLeft w:val="0"/>
          <w:marRight w:val="0"/>
          <w:marTop w:val="0"/>
          <w:marBottom w:val="0"/>
          <w:divBdr>
            <w:top w:val="none" w:sz="0" w:space="0" w:color="auto"/>
            <w:left w:val="none" w:sz="0" w:space="0" w:color="auto"/>
            <w:bottom w:val="none" w:sz="0" w:space="0" w:color="auto"/>
            <w:right w:val="none" w:sz="0" w:space="0" w:color="auto"/>
          </w:divBdr>
        </w:div>
        <w:div w:id="1690444295">
          <w:marLeft w:val="0"/>
          <w:marRight w:val="0"/>
          <w:marTop w:val="0"/>
          <w:marBottom w:val="0"/>
          <w:divBdr>
            <w:top w:val="none" w:sz="0" w:space="0" w:color="auto"/>
            <w:left w:val="none" w:sz="0" w:space="0" w:color="auto"/>
            <w:bottom w:val="none" w:sz="0" w:space="0" w:color="auto"/>
            <w:right w:val="none" w:sz="0" w:space="0" w:color="auto"/>
          </w:divBdr>
        </w:div>
        <w:div w:id="1764375911">
          <w:marLeft w:val="0"/>
          <w:marRight w:val="0"/>
          <w:marTop w:val="0"/>
          <w:marBottom w:val="0"/>
          <w:divBdr>
            <w:top w:val="none" w:sz="0" w:space="0" w:color="auto"/>
            <w:left w:val="none" w:sz="0" w:space="0" w:color="auto"/>
            <w:bottom w:val="none" w:sz="0" w:space="0" w:color="auto"/>
            <w:right w:val="none" w:sz="0" w:space="0" w:color="auto"/>
          </w:divBdr>
        </w:div>
        <w:div w:id="692222076">
          <w:marLeft w:val="0"/>
          <w:marRight w:val="0"/>
          <w:marTop w:val="0"/>
          <w:marBottom w:val="0"/>
          <w:divBdr>
            <w:top w:val="none" w:sz="0" w:space="0" w:color="auto"/>
            <w:left w:val="none" w:sz="0" w:space="0" w:color="auto"/>
            <w:bottom w:val="none" w:sz="0" w:space="0" w:color="auto"/>
            <w:right w:val="none" w:sz="0" w:space="0" w:color="auto"/>
          </w:divBdr>
        </w:div>
        <w:div w:id="1334534274">
          <w:marLeft w:val="0"/>
          <w:marRight w:val="0"/>
          <w:marTop w:val="0"/>
          <w:marBottom w:val="0"/>
          <w:divBdr>
            <w:top w:val="none" w:sz="0" w:space="0" w:color="auto"/>
            <w:left w:val="none" w:sz="0" w:space="0" w:color="auto"/>
            <w:bottom w:val="none" w:sz="0" w:space="0" w:color="auto"/>
            <w:right w:val="none" w:sz="0" w:space="0" w:color="auto"/>
          </w:divBdr>
        </w:div>
        <w:div w:id="209078160">
          <w:marLeft w:val="0"/>
          <w:marRight w:val="0"/>
          <w:marTop w:val="0"/>
          <w:marBottom w:val="0"/>
          <w:divBdr>
            <w:top w:val="none" w:sz="0" w:space="0" w:color="auto"/>
            <w:left w:val="none" w:sz="0" w:space="0" w:color="auto"/>
            <w:bottom w:val="none" w:sz="0" w:space="0" w:color="auto"/>
            <w:right w:val="none" w:sz="0" w:space="0" w:color="auto"/>
          </w:divBdr>
        </w:div>
        <w:div w:id="1922063153">
          <w:marLeft w:val="0"/>
          <w:marRight w:val="0"/>
          <w:marTop w:val="0"/>
          <w:marBottom w:val="0"/>
          <w:divBdr>
            <w:top w:val="none" w:sz="0" w:space="0" w:color="auto"/>
            <w:left w:val="none" w:sz="0" w:space="0" w:color="auto"/>
            <w:bottom w:val="none" w:sz="0" w:space="0" w:color="auto"/>
            <w:right w:val="none" w:sz="0" w:space="0" w:color="auto"/>
          </w:divBdr>
        </w:div>
        <w:div w:id="2074742118">
          <w:marLeft w:val="0"/>
          <w:marRight w:val="0"/>
          <w:marTop w:val="0"/>
          <w:marBottom w:val="0"/>
          <w:divBdr>
            <w:top w:val="none" w:sz="0" w:space="0" w:color="auto"/>
            <w:left w:val="none" w:sz="0" w:space="0" w:color="auto"/>
            <w:bottom w:val="none" w:sz="0" w:space="0" w:color="auto"/>
            <w:right w:val="none" w:sz="0" w:space="0" w:color="auto"/>
          </w:divBdr>
        </w:div>
        <w:div w:id="24062958">
          <w:marLeft w:val="0"/>
          <w:marRight w:val="0"/>
          <w:marTop w:val="0"/>
          <w:marBottom w:val="0"/>
          <w:divBdr>
            <w:top w:val="none" w:sz="0" w:space="0" w:color="auto"/>
            <w:left w:val="none" w:sz="0" w:space="0" w:color="auto"/>
            <w:bottom w:val="none" w:sz="0" w:space="0" w:color="auto"/>
            <w:right w:val="none" w:sz="0" w:space="0" w:color="auto"/>
          </w:divBdr>
        </w:div>
        <w:div w:id="1862475813">
          <w:marLeft w:val="0"/>
          <w:marRight w:val="0"/>
          <w:marTop w:val="0"/>
          <w:marBottom w:val="0"/>
          <w:divBdr>
            <w:top w:val="none" w:sz="0" w:space="0" w:color="auto"/>
            <w:left w:val="none" w:sz="0" w:space="0" w:color="auto"/>
            <w:bottom w:val="none" w:sz="0" w:space="0" w:color="auto"/>
            <w:right w:val="none" w:sz="0" w:space="0" w:color="auto"/>
          </w:divBdr>
        </w:div>
        <w:div w:id="923803394">
          <w:marLeft w:val="0"/>
          <w:marRight w:val="0"/>
          <w:marTop w:val="0"/>
          <w:marBottom w:val="0"/>
          <w:divBdr>
            <w:top w:val="none" w:sz="0" w:space="0" w:color="auto"/>
            <w:left w:val="none" w:sz="0" w:space="0" w:color="auto"/>
            <w:bottom w:val="none" w:sz="0" w:space="0" w:color="auto"/>
            <w:right w:val="none" w:sz="0" w:space="0" w:color="auto"/>
          </w:divBdr>
        </w:div>
        <w:div w:id="854879316">
          <w:marLeft w:val="0"/>
          <w:marRight w:val="0"/>
          <w:marTop w:val="0"/>
          <w:marBottom w:val="0"/>
          <w:divBdr>
            <w:top w:val="none" w:sz="0" w:space="0" w:color="auto"/>
            <w:left w:val="none" w:sz="0" w:space="0" w:color="auto"/>
            <w:bottom w:val="none" w:sz="0" w:space="0" w:color="auto"/>
            <w:right w:val="none" w:sz="0" w:space="0" w:color="auto"/>
          </w:divBdr>
        </w:div>
        <w:div w:id="2054502722">
          <w:marLeft w:val="0"/>
          <w:marRight w:val="0"/>
          <w:marTop w:val="0"/>
          <w:marBottom w:val="0"/>
          <w:divBdr>
            <w:top w:val="none" w:sz="0" w:space="0" w:color="auto"/>
            <w:left w:val="none" w:sz="0" w:space="0" w:color="auto"/>
            <w:bottom w:val="none" w:sz="0" w:space="0" w:color="auto"/>
            <w:right w:val="none" w:sz="0" w:space="0" w:color="auto"/>
          </w:divBdr>
        </w:div>
        <w:div w:id="732966556">
          <w:marLeft w:val="0"/>
          <w:marRight w:val="0"/>
          <w:marTop w:val="0"/>
          <w:marBottom w:val="0"/>
          <w:divBdr>
            <w:top w:val="none" w:sz="0" w:space="0" w:color="auto"/>
            <w:left w:val="none" w:sz="0" w:space="0" w:color="auto"/>
            <w:bottom w:val="none" w:sz="0" w:space="0" w:color="auto"/>
            <w:right w:val="none" w:sz="0" w:space="0" w:color="auto"/>
          </w:divBdr>
        </w:div>
        <w:div w:id="631525289">
          <w:marLeft w:val="0"/>
          <w:marRight w:val="0"/>
          <w:marTop w:val="0"/>
          <w:marBottom w:val="0"/>
          <w:divBdr>
            <w:top w:val="none" w:sz="0" w:space="0" w:color="auto"/>
            <w:left w:val="none" w:sz="0" w:space="0" w:color="auto"/>
            <w:bottom w:val="none" w:sz="0" w:space="0" w:color="auto"/>
            <w:right w:val="none" w:sz="0" w:space="0" w:color="auto"/>
          </w:divBdr>
        </w:div>
        <w:div w:id="371539386">
          <w:marLeft w:val="0"/>
          <w:marRight w:val="0"/>
          <w:marTop w:val="0"/>
          <w:marBottom w:val="0"/>
          <w:divBdr>
            <w:top w:val="none" w:sz="0" w:space="0" w:color="auto"/>
            <w:left w:val="none" w:sz="0" w:space="0" w:color="auto"/>
            <w:bottom w:val="none" w:sz="0" w:space="0" w:color="auto"/>
            <w:right w:val="none" w:sz="0" w:space="0" w:color="auto"/>
          </w:divBdr>
        </w:div>
        <w:div w:id="779036178">
          <w:marLeft w:val="0"/>
          <w:marRight w:val="0"/>
          <w:marTop w:val="0"/>
          <w:marBottom w:val="0"/>
          <w:divBdr>
            <w:top w:val="none" w:sz="0" w:space="0" w:color="auto"/>
            <w:left w:val="none" w:sz="0" w:space="0" w:color="auto"/>
            <w:bottom w:val="none" w:sz="0" w:space="0" w:color="auto"/>
            <w:right w:val="none" w:sz="0" w:space="0" w:color="auto"/>
          </w:divBdr>
        </w:div>
        <w:div w:id="480269148">
          <w:marLeft w:val="0"/>
          <w:marRight w:val="0"/>
          <w:marTop w:val="0"/>
          <w:marBottom w:val="0"/>
          <w:divBdr>
            <w:top w:val="none" w:sz="0" w:space="0" w:color="auto"/>
            <w:left w:val="none" w:sz="0" w:space="0" w:color="auto"/>
            <w:bottom w:val="none" w:sz="0" w:space="0" w:color="auto"/>
            <w:right w:val="none" w:sz="0" w:space="0" w:color="auto"/>
          </w:divBdr>
        </w:div>
        <w:div w:id="45371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6</cp:revision>
  <dcterms:created xsi:type="dcterms:W3CDTF">2015-08-27T14:26:00Z</dcterms:created>
  <dcterms:modified xsi:type="dcterms:W3CDTF">2015-11-10T20:24:00Z</dcterms:modified>
</cp:coreProperties>
</file>