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6E1C" w:rsidRPr="00734E02" w:rsidRDefault="006116EA" w:rsidP="006E21D6">
      <w:pPr>
        <w:pStyle w:val="FSNormal"/>
        <w:jc w:val="center"/>
        <w:rPr>
          <w:rFonts w:ascii="Helvetica" w:hAnsi="Helvetica" w:cs="Helvetica"/>
          <w:b/>
          <w:sz w:val="20"/>
          <w:szCs w:val="20"/>
        </w:rPr>
      </w:pPr>
      <w:r>
        <w:rPr>
          <w:rFonts w:ascii="Helvetica" w:hAnsi="Helvetica" w:cs="Helvetica"/>
          <w:b/>
          <w:sz w:val="20"/>
          <w:szCs w:val="20"/>
        </w:rPr>
        <w:t>Patient’s</w:t>
      </w:r>
      <w:r w:rsidR="00387EC7" w:rsidRPr="00734E02">
        <w:rPr>
          <w:rFonts w:ascii="Helvetica" w:hAnsi="Helvetica" w:cs="Helvetica"/>
          <w:b/>
          <w:sz w:val="20"/>
          <w:szCs w:val="20"/>
        </w:rPr>
        <w:t xml:space="preserve"> Rights</w:t>
      </w:r>
      <w:r w:rsidR="00734E02">
        <w:rPr>
          <w:rFonts w:ascii="Helvetica" w:hAnsi="Helvetica" w:cs="Helvetica"/>
          <w:b/>
          <w:sz w:val="20"/>
          <w:szCs w:val="20"/>
        </w:rPr>
        <w:t xml:space="preserve"> Policy</w:t>
      </w:r>
    </w:p>
    <w:p w:rsidR="006E21D6" w:rsidRPr="00734E02" w:rsidRDefault="006E21D6" w:rsidP="00485457">
      <w:pPr>
        <w:pStyle w:val="FSNormal"/>
        <w:rPr>
          <w:rFonts w:ascii="Helvetica" w:hAnsi="Helvetica" w:cs="Helvetica"/>
          <w:sz w:val="20"/>
          <w:szCs w:val="20"/>
        </w:rPr>
      </w:pPr>
    </w:p>
    <w:p w:rsidR="00734E02" w:rsidRDefault="00387EC7" w:rsidP="00734E02">
      <w:pPr>
        <w:pStyle w:val="FSNormal"/>
        <w:spacing w:after="160" w:line="259" w:lineRule="auto"/>
        <w:rPr>
          <w:rFonts w:ascii="Helvetica" w:hAnsi="Helvetica" w:cs="Helvetica"/>
          <w:sz w:val="20"/>
          <w:szCs w:val="20"/>
        </w:rPr>
      </w:pPr>
      <w:r w:rsidRPr="00734E02">
        <w:rPr>
          <w:rFonts w:ascii="Helvetica" w:hAnsi="Helvetica" w:cs="Helvetica"/>
          <w:b/>
          <w:sz w:val="20"/>
          <w:szCs w:val="20"/>
        </w:rPr>
        <w:t>Purpose</w:t>
      </w:r>
      <w:r w:rsidR="006E21D6" w:rsidRPr="00734E02">
        <w:rPr>
          <w:rFonts w:ascii="Helvetica" w:hAnsi="Helvetica" w:cs="Helvetica"/>
          <w:sz w:val="20"/>
          <w:szCs w:val="20"/>
        </w:rPr>
        <w:t>:</w:t>
      </w:r>
      <w:r w:rsidR="006E21D6" w:rsidRPr="00734E02">
        <w:rPr>
          <w:rFonts w:ascii="Helvetica" w:hAnsi="Helvetica" w:cs="Helvetica"/>
          <w:sz w:val="20"/>
          <w:szCs w:val="20"/>
        </w:rPr>
        <w:tab/>
      </w:r>
    </w:p>
    <w:p w:rsidR="00734E02" w:rsidRDefault="00734E02" w:rsidP="00BB73D9">
      <w:pPr>
        <w:spacing w:after="180" w:line="240" w:lineRule="atLeast"/>
      </w:pP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 xml:space="preserve">] is committed to conducting business in compliance with all applicable laws, regulations and policies. This Policy covers the procedures </w:t>
      </w:r>
      <w:r w:rsidR="00BA6875">
        <w:rPr>
          <w:rFonts w:ascii="Helvetica" w:hAnsi="Helvetica" w:cs="Helvetica"/>
          <w:sz w:val="20"/>
          <w:szCs w:val="20"/>
        </w:rPr>
        <w:t>the organization and workforce members must use in accommodating patient rights.</w:t>
      </w:r>
      <w:r w:rsidRPr="000D2365">
        <w:rPr>
          <w:rFonts w:ascii="Helvetica" w:hAnsi="Helvetica" w:cs="Helvetica"/>
          <w:sz w:val="20"/>
          <w:szCs w:val="20"/>
        </w:rPr>
        <w:t xml:space="preserve"> </w:t>
      </w:r>
    </w:p>
    <w:p w:rsidR="00734E02" w:rsidRDefault="00387EC7" w:rsidP="00734E02">
      <w:pPr>
        <w:pStyle w:val="FSNormal"/>
        <w:spacing w:after="160" w:line="259" w:lineRule="auto"/>
        <w:rPr>
          <w:rFonts w:ascii="Helvetica" w:hAnsi="Helvetica" w:cs="Helvetica"/>
          <w:sz w:val="20"/>
          <w:szCs w:val="20"/>
        </w:rPr>
      </w:pPr>
      <w:r w:rsidRPr="00734E02">
        <w:rPr>
          <w:rFonts w:ascii="Helvetica" w:hAnsi="Helvetica" w:cs="Helvetica"/>
          <w:b/>
          <w:sz w:val="20"/>
          <w:szCs w:val="20"/>
        </w:rPr>
        <w:t>Policy</w:t>
      </w:r>
      <w:r w:rsidR="00021F02" w:rsidRPr="00734E02">
        <w:rPr>
          <w:rFonts w:ascii="Helvetica" w:hAnsi="Helvetica" w:cs="Helvetica"/>
          <w:sz w:val="20"/>
          <w:szCs w:val="20"/>
        </w:rPr>
        <w:t>:</w:t>
      </w:r>
      <w:r w:rsidR="00021F02" w:rsidRPr="00734E02">
        <w:rPr>
          <w:rFonts w:ascii="Helvetica" w:hAnsi="Helvetica" w:cs="Helvetica"/>
          <w:sz w:val="20"/>
          <w:szCs w:val="20"/>
        </w:rPr>
        <w:tab/>
      </w:r>
    </w:p>
    <w:p w:rsidR="00CB4955" w:rsidRDefault="00BA6875" w:rsidP="00BA6875">
      <w:pPr>
        <w:pStyle w:val="FSNormal"/>
        <w:spacing w:after="160" w:line="259" w:lineRule="auto"/>
        <w:jc w:val="left"/>
        <w:rPr>
          <w:rFonts w:ascii="Helvetica" w:hAnsi="Helvetica" w:cs="Helvetica"/>
          <w:b/>
          <w:sz w:val="20"/>
          <w:szCs w:val="20"/>
        </w:rPr>
      </w:pP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 xml:space="preserve">] </w:t>
      </w:r>
      <w:r w:rsidR="00021F02" w:rsidRPr="00734E02">
        <w:rPr>
          <w:rFonts w:ascii="Helvetica" w:hAnsi="Helvetica" w:cs="Helvetica"/>
          <w:sz w:val="20"/>
          <w:szCs w:val="20"/>
        </w:rPr>
        <w:t xml:space="preserve">will provide meaningful processes for the </w:t>
      </w:r>
      <w:r>
        <w:rPr>
          <w:rFonts w:ascii="Helvetica" w:hAnsi="Helvetica" w:cs="Helvetica"/>
          <w:sz w:val="20"/>
          <w:szCs w:val="20"/>
        </w:rPr>
        <w:t>accommodation</w:t>
      </w:r>
      <w:r w:rsidR="00021F02" w:rsidRPr="00734E02">
        <w:rPr>
          <w:rFonts w:ascii="Helvetica" w:hAnsi="Helvetica" w:cs="Helvetica"/>
          <w:sz w:val="20"/>
          <w:szCs w:val="20"/>
        </w:rPr>
        <w:t xml:space="preserve"> of individual rights</w:t>
      </w:r>
      <w:r>
        <w:rPr>
          <w:rFonts w:ascii="Helvetica" w:hAnsi="Helvetica" w:cs="Helvetica"/>
          <w:sz w:val="20"/>
          <w:szCs w:val="20"/>
        </w:rPr>
        <w:t>.</w:t>
      </w:r>
      <w:r w:rsidR="00021F02" w:rsidRPr="00734E02">
        <w:rPr>
          <w:rFonts w:ascii="Helvetica" w:hAnsi="Helvetica" w:cs="Helvetica"/>
          <w:sz w:val="20"/>
          <w:szCs w:val="20"/>
        </w:rPr>
        <w:t xml:space="preserve"> </w:t>
      </w:r>
    </w:p>
    <w:p w:rsidR="005C1A49" w:rsidRPr="00734E02" w:rsidRDefault="00387EC7" w:rsidP="00BA6875">
      <w:pPr>
        <w:pStyle w:val="FSNormal"/>
        <w:spacing w:after="160" w:line="259" w:lineRule="auto"/>
        <w:jc w:val="left"/>
        <w:rPr>
          <w:rFonts w:ascii="Helvetica" w:hAnsi="Helvetica" w:cs="Helvetica"/>
          <w:sz w:val="20"/>
          <w:szCs w:val="20"/>
        </w:rPr>
      </w:pPr>
      <w:r w:rsidRPr="00734E02">
        <w:rPr>
          <w:rFonts w:ascii="Helvetica" w:hAnsi="Helvetica" w:cs="Helvetica"/>
          <w:b/>
          <w:sz w:val="20"/>
          <w:szCs w:val="20"/>
        </w:rPr>
        <w:t>Procedure</w:t>
      </w:r>
      <w:r w:rsidR="005C1A49" w:rsidRPr="00734E02">
        <w:rPr>
          <w:rFonts w:ascii="Helvetica" w:hAnsi="Helvetica" w:cs="Helvetica"/>
          <w:sz w:val="20"/>
          <w:szCs w:val="20"/>
        </w:rPr>
        <w:t>:</w:t>
      </w:r>
    </w:p>
    <w:p w:rsidR="001E1700" w:rsidRDefault="00CB4955" w:rsidP="001E1700">
      <w:pPr>
        <w:pStyle w:val="FSNormal"/>
        <w:numPr>
          <w:ilvl w:val="0"/>
          <w:numId w:val="13"/>
        </w:numPr>
        <w:spacing w:after="160" w:line="259" w:lineRule="auto"/>
        <w:jc w:val="left"/>
        <w:rPr>
          <w:rFonts w:ascii="Helvetica" w:hAnsi="Helvetica" w:cs="Helvetica"/>
          <w:sz w:val="20"/>
          <w:szCs w:val="20"/>
        </w:rPr>
      </w:pPr>
      <w:r>
        <w:rPr>
          <w:rFonts w:ascii="Helvetica" w:hAnsi="Helvetica" w:cs="Helvetica"/>
          <w:sz w:val="20"/>
          <w:szCs w:val="20"/>
        </w:rPr>
        <w:t>Right to a</w:t>
      </w:r>
      <w:r w:rsidR="00387EC7" w:rsidRPr="00734E02">
        <w:rPr>
          <w:rFonts w:ascii="Helvetica" w:hAnsi="Helvetica" w:cs="Helvetica"/>
          <w:sz w:val="20"/>
          <w:szCs w:val="20"/>
        </w:rPr>
        <w:t xml:space="preserve">ccess </w:t>
      </w:r>
      <w:r>
        <w:rPr>
          <w:rFonts w:ascii="Helvetica" w:hAnsi="Helvetica" w:cs="Helvetica"/>
          <w:sz w:val="20"/>
          <w:szCs w:val="20"/>
        </w:rPr>
        <w:t>protected health i</w:t>
      </w:r>
      <w:r w:rsidR="00387EC7" w:rsidRPr="00734E02">
        <w:rPr>
          <w:rFonts w:ascii="Helvetica" w:hAnsi="Helvetica" w:cs="Helvetica"/>
          <w:sz w:val="20"/>
          <w:szCs w:val="20"/>
        </w:rPr>
        <w:t>nformation</w:t>
      </w:r>
      <w:r>
        <w:rPr>
          <w:rFonts w:ascii="Helvetica" w:hAnsi="Helvetica" w:cs="Helvetica"/>
          <w:sz w:val="20"/>
          <w:szCs w:val="20"/>
        </w:rPr>
        <w:t xml:space="preserve"> </w:t>
      </w:r>
      <w:r w:rsidR="000F5CF6">
        <w:rPr>
          <w:rFonts w:ascii="Helvetica" w:hAnsi="Helvetica" w:cs="Helvetica"/>
          <w:sz w:val="20"/>
          <w:szCs w:val="20"/>
        </w:rPr>
        <w:t>(</w:t>
      </w:r>
      <w:r>
        <w:rPr>
          <w:rFonts w:ascii="Helvetica" w:hAnsi="Helvetica" w:cs="Helvetica"/>
          <w:sz w:val="20"/>
          <w:szCs w:val="20"/>
        </w:rPr>
        <w:t>PHI</w:t>
      </w:r>
      <w:r w:rsidR="000F5CF6">
        <w:rPr>
          <w:rFonts w:ascii="Helvetica" w:hAnsi="Helvetica" w:cs="Helvetica"/>
          <w:sz w:val="20"/>
          <w:szCs w:val="20"/>
        </w:rPr>
        <w:t>)</w:t>
      </w:r>
    </w:p>
    <w:p w:rsidR="00CE02D1" w:rsidRDefault="006E21D6" w:rsidP="00CE02D1">
      <w:pPr>
        <w:pStyle w:val="FSNormal"/>
        <w:numPr>
          <w:ilvl w:val="1"/>
          <w:numId w:val="13"/>
        </w:numPr>
        <w:spacing w:after="160" w:line="259" w:lineRule="auto"/>
        <w:jc w:val="left"/>
        <w:rPr>
          <w:rFonts w:ascii="Helvetica" w:hAnsi="Helvetica" w:cs="Helvetica"/>
          <w:sz w:val="20"/>
          <w:szCs w:val="20"/>
        </w:rPr>
      </w:pPr>
      <w:r w:rsidRPr="001E1700">
        <w:rPr>
          <w:rFonts w:ascii="Helvetica" w:hAnsi="Helvetica" w:cs="Helvetica"/>
          <w:sz w:val="20"/>
          <w:szCs w:val="20"/>
        </w:rPr>
        <w:t>Upon receipt of a written request,</w:t>
      </w:r>
      <w:r w:rsidR="001E1700">
        <w:rPr>
          <w:rFonts w:ascii="Helvetica" w:hAnsi="Helvetica" w:cs="Helvetica"/>
          <w:sz w:val="20"/>
          <w:szCs w:val="20"/>
        </w:rPr>
        <w:t xml:space="preserve"> </w:t>
      </w:r>
      <w:r w:rsidR="001E1700" w:rsidRPr="000D2365">
        <w:rPr>
          <w:rFonts w:ascii="Helvetica" w:hAnsi="Helvetica" w:cs="Helvetica"/>
          <w:sz w:val="20"/>
          <w:szCs w:val="20"/>
        </w:rPr>
        <w:t>[</w:t>
      </w:r>
      <w:r w:rsidR="001E1700" w:rsidRPr="000D2365">
        <w:rPr>
          <w:rFonts w:ascii="Helvetica" w:hAnsi="Helvetica" w:cs="Helvetica"/>
          <w:color w:val="FF0000"/>
          <w:sz w:val="20"/>
          <w:szCs w:val="20"/>
        </w:rPr>
        <w:t>Insert Covered Entity’s Name</w:t>
      </w:r>
      <w:r w:rsidR="001E1700" w:rsidRPr="000D2365">
        <w:rPr>
          <w:rFonts w:ascii="Helvetica" w:hAnsi="Helvetica" w:cs="Helvetica"/>
          <w:sz w:val="20"/>
          <w:szCs w:val="20"/>
        </w:rPr>
        <w:t xml:space="preserve">] </w:t>
      </w:r>
      <w:r w:rsidR="00F5324A" w:rsidRPr="001E1700">
        <w:rPr>
          <w:rFonts w:ascii="Helvetica" w:hAnsi="Helvetica" w:cs="Helvetica"/>
          <w:sz w:val="20"/>
          <w:szCs w:val="20"/>
        </w:rPr>
        <w:t>will send an acknowledgment</w:t>
      </w:r>
      <w:r w:rsidR="00976678" w:rsidRPr="001E1700">
        <w:rPr>
          <w:rFonts w:ascii="Helvetica" w:hAnsi="Helvetica" w:cs="Helvetica"/>
          <w:sz w:val="20"/>
          <w:szCs w:val="20"/>
        </w:rPr>
        <w:t xml:space="preserve"> </w:t>
      </w:r>
      <w:r w:rsidR="00F5324A" w:rsidRPr="001E1700">
        <w:rPr>
          <w:rFonts w:ascii="Helvetica" w:hAnsi="Helvetica" w:cs="Helvetica"/>
          <w:sz w:val="20"/>
          <w:szCs w:val="20"/>
        </w:rPr>
        <w:t>to the patient/personal representative confirming receipt of the request for access.</w:t>
      </w:r>
      <w:r w:rsidR="00976678" w:rsidRPr="001E1700">
        <w:rPr>
          <w:rFonts w:ascii="Helvetica" w:hAnsi="Helvetica" w:cs="Helvetica"/>
          <w:sz w:val="20"/>
          <w:szCs w:val="20"/>
        </w:rPr>
        <w:t xml:space="preserve"> </w:t>
      </w:r>
    </w:p>
    <w:p w:rsidR="00CE02D1" w:rsidRDefault="00CE02D1" w:rsidP="00CE02D1">
      <w:pPr>
        <w:pStyle w:val="FSNormal"/>
        <w:numPr>
          <w:ilvl w:val="1"/>
          <w:numId w:val="13"/>
        </w:numPr>
        <w:spacing w:after="160" w:line="259" w:lineRule="auto"/>
        <w:jc w:val="left"/>
        <w:rPr>
          <w:rFonts w:ascii="Helvetica" w:hAnsi="Helvetica" w:cs="Helvetica"/>
          <w:sz w:val="20"/>
          <w:szCs w:val="20"/>
        </w:rPr>
      </w:pPr>
      <w:r w:rsidRPr="001817C8">
        <w:rPr>
          <w:rFonts w:ascii="Helvetica" w:hAnsi="Helvetica" w:cs="Helvetica"/>
          <w:sz w:val="20"/>
          <w:szCs w:val="20"/>
        </w:rPr>
        <w:t xml:space="preserve">When a patient makes a written request for access, the Privacy Officer or designee will inform the patient within 30 days whether access will be granted or denied. </w:t>
      </w:r>
    </w:p>
    <w:p w:rsidR="00CE02D1" w:rsidRDefault="00CE02D1" w:rsidP="00CE02D1">
      <w:pPr>
        <w:pStyle w:val="FSNormal"/>
        <w:numPr>
          <w:ilvl w:val="2"/>
          <w:numId w:val="13"/>
        </w:numPr>
        <w:spacing w:after="160" w:line="259" w:lineRule="auto"/>
        <w:jc w:val="left"/>
        <w:rPr>
          <w:rFonts w:ascii="Helvetica" w:hAnsi="Helvetica" w:cs="Helvetica"/>
          <w:sz w:val="20"/>
          <w:szCs w:val="20"/>
        </w:rPr>
      </w:pPr>
      <w:r w:rsidRPr="001817C8">
        <w:rPr>
          <w:rFonts w:ascii="Helvetica" w:hAnsi="Helvetica" w:cs="Helvetica"/>
          <w:sz w:val="20"/>
          <w:szCs w:val="20"/>
        </w:rPr>
        <w:t xml:space="preserve">Access must be provided within the 30 days unless an extension is necessary and the patient is notified of the extension.  </w:t>
      </w:r>
    </w:p>
    <w:p w:rsidR="00CE02D1" w:rsidRDefault="00CE02D1" w:rsidP="00CE02D1">
      <w:pPr>
        <w:pStyle w:val="FSNormal"/>
        <w:numPr>
          <w:ilvl w:val="2"/>
          <w:numId w:val="13"/>
        </w:numPr>
        <w:spacing w:after="160" w:line="259" w:lineRule="auto"/>
        <w:jc w:val="left"/>
        <w:rPr>
          <w:rFonts w:ascii="Helvetica" w:hAnsi="Helvetica" w:cs="Helvetica"/>
          <w:sz w:val="20"/>
          <w:szCs w:val="20"/>
        </w:rPr>
      </w:pPr>
      <w:r w:rsidRPr="001817C8">
        <w:rPr>
          <w:rFonts w:ascii="Helvetica" w:hAnsi="Helvetica" w:cs="Helvetica"/>
          <w:sz w:val="20"/>
          <w:szCs w:val="20"/>
        </w:rPr>
        <w:t xml:space="preserve">If the request is granted, the patient will be provided a date and time to review or pick up copies of the information.  </w:t>
      </w:r>
    </w:p>
    <w:p w:rsidR="00CE02D1" w:rsidRDefault="00CE02D1" w:rsidP="00CE02D1">
      <w:pPr>
        <w:pStyle w:val="FSNormal"/>
        <w:numPr>
          <w:ilvl w:val="2"/>
          <w:numId w:val="13"/>
        </w:numPr>
        <w:spacing w:after="160" w:line="259" w:lineRule="auto"/>
        <w:jc w:val="left"/>
        <w:rPr>
          <w:rFonts w:ascii="Helvetica" w:hAnsi="Helvetica" w:cs="Helvetica"/>
          <w:sz w:val="20"/>
          <w:szCs w:val="20"/>
        </w:rPr>
      </w:pPr>
      <w:r w:rsidRPr="001817C8">
        <w:rPr>
          <w:rFonts w:ascii="Helvetica" w:hAnsi="Helvetica" w:cs="Helvetica"/>
          <w:sz w:val="20"/>
          <w:szCs w:val="20"/>
        </w:rPr>
        <w:t>If the request for access is denied, a written denial will be sent to the patient stating</w:t>
      </w:r>
      <w:r w:rsidR="00AE2672">
        <w:rPr>
          <w:rFonts w:ascii="Helvetica" w:hAnsi="Helvetica" w:cs="Helvetica"/>
          <w:sz w:val="20"/>
          <w:szCs w:val="20"/>
        </w:rPr>
        <w:t>:</w:t>
      </w:r>
    </w:p>
    <w:p w:rsidR="00CE02D1" w:rsidRDefault="00CE02D1" w:rsidP="00CE02D1">
      <w:pPr>
        <w:pStyle w:val="FSNormal"/>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Th</w:t>
      </w:r>
      <w:r w:rsidRPr="001817C8">
        <w:rPr>
          <w:rFonts w:ascii="Helvetica" w:hAnsi="Helvetica" w:cs="Helvetica"/>
          <w:sz w:val="20"/>
          <w:szCs w:val="20"/>
        </w:rPr>
        <w:t>e ground</w:t>
      </w:r>
      <w:r>
        <w:rPr>
          <w:rFonts w:ascii="Helvetica" w:hAnsi="Helvetica" w:cs="Helvetica"/>
          <w:sz w:val="20"/>
          <w:szCs w:val="20"/>
        </w:rPr>
        <w:t>s</w:t>
      </w:r>
      <w:r w:rsidRPr="001817C8">
        <w:rPr>
          <w:rFonts w:ascii="Helvetica" w:hAnsi="Helvetica" w:cs="Helvetica"/>
          <w:sz w:val="20"/>
          <w:szCs w:val="20"/>
        </w:rPr>
        <w:t xml:space="preserve"> for denial</w:t>
      </w:r>
    </w:p>
    <w:p w:rsidR="00CE02D1" w:rsidRDefault="00CE02D1" w:rsidP="00CE02D1">
      <w:pPr>
        <w:pStyle w:val="FSNormal"/>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W</w:t>
      </w:r>
      <w:r w:rsidRPr="001817C8">
        <w:rPr>
          <w:rFonts w:ascii="Helvetica" w:hAnsi="Helvetica" w:cs="Helvetica"/>
          <w:sz w:val="20"/>
          <w:szCs w:val="20"/>
        </w:rPr>
        <w:t>hether the denial is subject to review</w:t>
      </w:r>
    </w:p>
    <w:p w:rsidR="00CE02D1" w:rsidRDefault="00CE02D1" w:rsidP="00CE02D1">
      <w:pPr>
        <w:pStyle w:val="FSNormal"/>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H</w:t>
      </w:r>
      <w:r w:rsidRPr="001817C8">
        <w:rPr>
          <w:rFonts w:ascii="Helvetica" w:hAnsi="Helvetica" w:cs="Helvetica"/>
          <w:sz w:val="20"/>
          <w:szCs w:val="20"/>
        </w:rPr>
        <w:t>ow the patient may have the denial reviewed</w:t>
      </w:r>
    </w:p>
    <w:p w:rsidR="001E1700" w:rsidRPr="00CE02D1" w:rsidRDefault="00CE02D1" w:rsidP="00CE02D1">
      <w:pPr>
        <w:pStyle w:val="FSNormal"/>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H</w:t>
      </w:r>
      <w:r w:rsidRPr="001817C8">
        <w:rPr>
          <w:rFonts w:ascii="Helvetica" w:hAnsi="Helvetica" w:cs="Helvetica"/>
          <w:sz w:val="20"/>
          <w:szCs w:val="20"/>
        </w:rPr>
        <w:t>ow to file a complaint with the Privacy Officer or Office for</w:t>
      </w:r>
      <w:r>
        <w:rPr>
          <w:rFonts w:ascii="Helvetica" w:hAnsi="Helvetica" w:cs="Helvetica"/>
          <w:sz w:val="20"/>
          <w:szCs w:val="20"/>
        </w:rPr>
        <w:t xml:space="preserve"> Civil Rights</w:t>
      </w:r>
    </w:p>
    <w:p w:rsidR="00CE02D1" w:rsidRDefault="00CE02D1" w:rsidP="001E1700">
      <w:pPr>
        <w:pStyle w:val="FSNormal"/>
        <w:numPr>
          <w:ilvl w:val="1"/>
          <w:numId w:val="13"/>
        </w:numPr>
        <w:spacing w:after="160" w:line="259" w:lineRule="auto"/>
        <w:jc w:val="left"/>
        <w:rPr>
          <w:rFonts w:ascii="Helvetica" w:hAnsi="Helvetica" w:cs="Helvetica"/>
          <w:sz w:val="20"/>
          <w:szCs w:val="20"/>
        </w:rPr>
      </w:pPr>
      <w:r>
        <w:rPr>
          <w:rFonts w:ascii="Helvetica" w:hAnsi="Helvetica" w:cs="Helvetica"/>
          <w:sz w:val="20"/>
          <w:szCs w:val="20"/>
        </w:rPr>
        <w:t>Providing access</w:t>
      </w:r>
    </w:p>
    <w:p w:rsidR="001E1700" w:rsidRDefault="00FA040C" w:rsidP="00CE02D1">
      <w:pPr>
        <w:pStyle w:val="FSNormal"/>
        <w:numPr>
          <w:ilvl w:val="2"/>
          <w:numId w:val="13"/>
        </w:numPr>
        <w:spacing w:after="160" w:line="259" w:lineRule="auto"/>
        <w:jc w:val="left"/>
        <w:rPr>
          <w:rFonts w:ascii="Helvetica" w:hAnsi="Helvetica" w:cs="Helvetica"/>
          <w:sz w:val="20"/>
          <w:szCs w:val="20"/>
        </w:rPr>
      </w:pPr>
      <w:r w:rsidRPr="001E1700">
        <w:rPr>
          <w:rFonts w:ascii="Helvetica" w:hAnsi="Helvetica" w:cs="Helvetica"/>
          <w:sz w:val="20"/>
          <w:szCs w:val="20"/>
        </w:rPr>
        <w:t xml:space="preserve">Upon receipt of the request, </w:t>
      </w:r>
      <w:r w:rsidR="006E21D6" w:rsidRPr="001E1700">
        <w:rPr>
          <w:rFonts w:ascii="Helvetica" w:hAnsi="Helvetica" w:cs="Helvetica"/>
          <w:sz w:val="20"/>
          <w:szCs w:val="20"/>
        </w:rPr>
        <w:t xml:space="preserve">and unless the request is appropriately denied, </w:t>
      </w:r>
      <w:r w:rsidR="001E1700" w:rsidRPr="000D2365">
        <w:rPr>
          <w:rFonts w:ascii="Helvetica" w:hAnsi="Helvetica" w:cs="Helvetica"/>
          <w:sz w:val="20"/>
          <w:szCs w:val="20"/>
        </w:rPr>
        <w:t>[</w:t>
      </w:r>
      <w:r w:rsidR="001E1700" w:rsidRPr="000D2365">
        <w:rPr>
          <w:rFonts w:ascii="Helvetica" w:hAnsi="Helvetica" w:cs="Helvetica"/>
          <w:color w:val="FF0000"/>
          <w:sz w:val="20"/>
          <w:szCs w:val="20"/>
        </w:rPr>
        <w:t>Insert Covered Entity’s Name</w:t>
      </w:r>
      <w:r w:rsidR="001E1700" w:rsidRPr="000D2365">
        <w:rPr>
          <w:rFonts w:ascii="Helvetica" w:hAnsi="Helvetica" w:cs="Helvetica"/>
          <w:sz w:val="20"/>
          <w:szCs w:val="20"/>
        </w:rPr>
        <w:t xml:space="preserve">] </w:t>
      </w:r>
      <w:r w:rsidR="006E21D6" w:rsidRPr="001E1700">
        <w:rPr>
          <w:rFonts w:ascii="Helvetica" w:hAnsi="Helvetica" w:cs="Helvetica"/>
          <w:sz w:val="20"/>
          <w:szCs w:val="20"/>
        </w:rPr>
        <w:t xml:space="preserve">will provide </w:t>
      </w:r>
      <w:r w:rsidR="005C1A49" w:rsidRPr="001E1700">
        <w:rPr>
          <w:rFonts w:ascii="Helvetica" w:hAnsi="Helvetica" w:cs="Helvetica"/>
          <w:sz w:val="20"/>
          <w:szCs w:val="20"/>
        </w:rPr>
        <w:t xml:space="preserve">the </w:t>
      </w:r>
      <w:r w:rsidR="006E21D6" w:rsidRPr="001E1700">
        <w:rPr>
          <w:rFonts w:ascii="Helvetica" w:hAnsi="Helvetica" w:cs="Helvetica"/>
          <w:sz w:val="20"/>
          <w:szCs w:val="20"/>
        </w:rPr>
        <w:t>patient/personal representative</w:t>
      </w:r>
      <w:r w:rsidR="00976678" w:rsidRPr="001E1700">
        <w:rPr>
          <w:rFonts w:ascii="Helvetica" w:hAnsi="Helvetica" w:cs="Helvetica"/>
          <w:sz w:val="20"/>
          <w:szCs w:val="20"/>
        </w:rPr>
        <w:t xml:space="preserve"> </w:t>
      </w:r>
      <w:r w:rsidR="006E21D6" w:rsidRPr="001E1700">
        <w:rPr>
          <w:rFonts w:ascii="Helvetica" w:hAnsi="Helvetica" w:cs="Helvetica"/>
          <w:sz w:val="20"/>
          <w:szCs w:val="20"/>
        </w:rPr>
        <w:t xml:space="preserve">with access to and a copy of </w:t>
      </w:r>
      <w:r w:rsidR="00613C15" w:rsidRPr="001E1700">
        <w:rPr>
          <w:rFonts w:ascii="Helvetica" w:hAnsi="Helvetica" w:cs="Helvetica"/>
          <w:sz w:val="20"/>
          <w:szCs w:val="20"/>
        </w:rPr>
        <w:t>his/her</w:t>
      </w:r>
      <w:r w:rsidR="006E21D6" w:rsidRPr="001E1700">
        <w:rPr>
          <w:rFonts w:ascii="Helvetica" w:hAnsi="Helvetica" w:cs="Helvetica"/>
          <w:sz w:val="20"/>
          <w:szCs w:val="20"/>
        </w:rPr>
        <w:t xml:space="preserve"> designated record set.  </w:t>
      </w:r>
    </w:p>
    <w:p w:rsidR="001E1700" w:rsidRDefault="00C05362" w:rsidP="001E1700">
      <w:pPr>
        <w:pStyle w:val="FSNormal"/>
        <w:numPr>
          <w:ilvl w:val="2"/>
          <w:numId w:val="13"/>
        </w:numPr>
        <w:spacing w:after="160" w:line="259" w:lineRule="auto"/>
        <w:jc w:val="left"/>
        <w:rPr>
          <w:rFonts w:ascii="Helvetica" w:hAnsi="Helvetica" w:cs="Helvetica"/>
          <w:sz w:val="20"/>
          <w:szCs w:val="20"/>
        </w:rPr>
      </w:pPr>
      <w:r w:rsidRPr="001E1700">
        <w:rPr>
          <w:rFonts w:ascii="Helvetica" w:hAnsi="Helvetica" w:cs="Helvetica"/>
          <w:sz w:val="20"/>
          <w:szCs w:val="20"/>
        </w:rPr>
        <w:t>The patient may request</w:t>
      </w:r>
      <w:r w:rsidR="00485457" w:rsidRPr="001E1700">
        <w:rPr>
          <w:rFonts w:ascii="Helvetica" w:hAnsi="Helvetica" w:cs="Helvetica"/>
          <w:sz w:val="20"/>
          <w:szCs w:val="20"/>
        </w:rPr>
        <w:t>,</w:t>
      </w:r>
      <w:r w:rsidRPr="001E1700">
        <w:rPr>
          <w:rFonts w:ascii="Helvetica" w:hAnsi="Helvetica" w:cs="Helvetica"/>
          <w:sz w:val="20"/>
          <w:szCs w:val="20"/>
        </w:rPr>
        <w:t xml:space="preserve"> and </w:t>
      </w:r>
      <w:r w:rsidR="001E1700" w:rsidRPr="000D2365">
        <w:rPr>
          <w:rFonts w:ascii="Helvetica" w:hAnsi="Helvetica" w:cs="Helvetica"/>
          <w:sz w:val="20"/>
          <w:szCs w:val="20"/>
        </w:rPr>
        <w:t>[</w:t>
      </w:r>
      <w:r w:rsidR="001E1700" w:rsidRPr="000D2365">
        <w:rPr>
          <w:rFonts w:ascii="Helvetica" w:hAnsi="Helvetica" w:cs="Helvetica"/>
          <w:color w:val="FF0000"/>
          <w:sz w:val="20"/>
          <w:szCs w:val="20"/>
        </w:rPr>
        <w:t>Insert Covered Entity’s Name</w:t>
      </w:r>
      <w:r w:rsidR="001E1700" w:rsidRPr="000D2365">
        <w:rPr>
          <w:rFonts w:ascii="Helvetica" w:hAnsi="Helvetica" w:cs="Helvetica"/>
          <w:sz w:val="20"/>
          <w:szCs w:val="20"/>
        </w:rPr>
        <w:t xml:space="preserve">] </w:t>
      </w:r>
      <w:r w:rsidRPr="001E1700">
        <w:rPr>
          <w:rFonts w:ascii="Helvetica" w:hAnsi="Helvetica" w:cs="Helvetica"/>
          <w:sz w:val="20"/>
          <w:szCs w:val="20"/>
        </w:rPr>
        <w:t>will provide</w:t>
      </w:r>
      <w:r w:rsidR="00485457" w:rsidRPr="001E1700">
        <w:rPr>
          <w:rFonts w:ascii="Helvetica" w:hAnsi="Helvetica" w:cs="Helvetica"/>
          <w:sz w:val="20"/>
          <w:szCs w:val="20"/>
        </w:rPr>
        <w:t>,</w:t>
      </w:r>
      <w:r w:rsidRPr="001E1700">
        <w:rPr>
          <w:rFonts w:ascii="Helvetica" w:hAnsi="Helvetica" w:cs="Helvetica"/>
          <w:sz w:val="20"/>
          <w:szCs w:val="20"/>
        </w:rPr>
        <w:t xml:space="preserve"> the information in a</w:t>
      </w:r>
      <w:r w:rsidR="005C1A49" w:rsidRPr="001E1700">
        <w:rPr>
          <w:rFonts w:ascii="Helvetica" w:hAnsi="Helvetica" w:cs="Helvetica"/>
          <w:sz w:val="20"/>
          <w:szCs w:val="20"/>
        </w:rPr>
        <w:t>n</w:t>
      </w:r>
      <w:r w:rsidRPr="001E1700">
        <w:rPr>
          <w:rFonts w:ascii="Helvetica" w:hAnsi="Helvetica" w:cs="Helvetica"/>
          <w:sz w:val="20"/>
          <w:szCs w:val="20"/>
        </w:rPr>
        <w:t xml:space="preserve"> electronic format, provided such format is available. </w:t>
      </w:r>
    </w:p>
    <w:p w:rsidR="001E1700" w:rsidRDefault="00C05362" w:rsidP="001E1700">
      <w:pPr>
        <w:pStyle w:val="FSNormal"/>
        <w:numPr>
          <w:ilvl w:val="2"/>
          <w:numId w:val="13"/>
        </w:numPr>
        <w:spacing w:after="160" w:line="259" w:lineRule="auto"/>
        <w:jc w:val="left"/>
        <w:rPr>
          <w:rFonts w:ascii="Helvetica" w:hAnsi="Helvetica" w:cs="Helvetica"/>
          <w:sz w:val="20"/>
          <w:szCs w:val="20"/>
        </w:rPr>
      </w:pPr>
      <w:r w:rsidRPr="001E1700">
        <w:rPr>
          <w:rFonts w:ascii="Helvetica" w:hAnsi="Helvetica" w:cs="Helvetica"/>
          <w:sz w:val="20"/>
          <w:szCs w:val="20"/>
        </w:rPr>
        <w:t xml:space="preserve">If </w:t>
      </w:r>
      <w:r w:rsidR="001E1700">
        <w:rPr>
          <w:rFonts w:ascii="Helvetica" w:hAnsi="Helvetica" w:cs="Helvetica"/>
          <w:sz w:val="20"/>
          <w:szCs w:val="20"/>
        </w:rPr>
        <w:t>electronic</w:t>
      </w:r>
      <w:r w:rsidRPr="001E1700">
        <w:rPr>
          <w:rFonts w:ascii="Helvetica" w:hAnsi="Helvetica" w:cs="Helvetica"/>
          <w:sz w:val="20"/>
          <w:szCs w:val="20"/>
        </w:rPr>
        <w:t xml:space="preserve"> format is not available</w:t>
      </w:r>
      <w:r w:rsidR="00613C15" w:rsidRPr="001E1700">
        <w:rPr>
          <w:rFonts w:ascii="Helvetica" w:hAnsi="Helvetica" w:cs="Helvetica"/>
          <w:sz w:val="20"/>
          <w:szCs w:val="20"/>
        </w:rPr>
        <w:t>,</w:t>
      </w:r>
      <w:r w:rsidRPr="001E1700">
        <w:rPr>
          <w:rFonts w:ascii="Helvetica" w:hAnsi="Helvetica" w:cs="Helvetica"/>
          <w:sz w:val="20"/>
          <w:szCs w:val="20"/>
        </w:rPr>
        <w:t xml:space="preserve"> </w:t>
      </w:r>
      <w:r w:rsidR="001E1700" w:rsidRPr="000D2365">
        <w:rPr>
          <w:rFonts w:ascii="Helvetica" w:hAnsi="Helvetica" w:cs="Helvetica"/>
          <w:sz w:val="20"/>
          <w:szCs w:val="20"/>
        </w:rPr>
        <w:t>[</w:t>
      </w:r>
      <w:r w:rsidR="001E1700" w:rsidRPr="000D2365">
        <w:rPr>
          <w:rFonts w:ascii="Helvetica" w:hAnsi="Helvetica" w:cs="Helvetica"/>
          <w:color w:val="FF0000"/>
          <w:sz w:val="20"/>
          <w:szCs w:val="20"/>
        </w:rPr>
        <w:t>Insert Covered Entity’s Name</w:t>
      </w:r>
      <w:r w:rsidR="001E1700" w:rsidRPr="000D2365">
        <w:rPr>
          <w:rFonts w:ascii="Helvetica" w:hAnsi="Helvetica" w:cs="Helvetica"/>
          <w:sz w:val="20"/>
          <w:szCs w:val="20"/>
        </w:rPr>
        <w:t xml:space="preserve">] </w:t>
      </w:r>
      <w:r w:rsidR="001E1700">
        <w:rPr>
          <w:rFonts w:ascii="Helvetica" w:hAnsi="Helvetica" w:cs="Helvetica"/>
          <w:sz w:val="20"/>
          <w:szCs w:val="20"/>
        </w:rPr>
        <w:t xml:space="preserve">will provide an alternate, </w:t>
      </w:r>
      <w:r w:rsidRPr="001E1700">
        <w:rPr>
          <w:rFonts w:ascii="Helvetica" w:hAnsi="Helvetica" w:cs="Helvetica"/>
          <w:sz w:val="20"/>
          <w:szCs w:val="20"/>
        </w:rPr>
        <w:t xml:space="preserve">readable format to the patient.  </w:t>
      </w:r>
    </w:p>
    <w:p w:rsidR="001E1700" w:rsidRDefault="00C05362" w:rsidP="001E1700">
      <w:pPr>
        <w:pStyle w:val="FSNormal"/>
        <w:numPr>
          <w:ilvl w:val="2"/>
          <w:numId w:val="13"/>
        </w:numPr>
        <w:spacing w:after="160" w:line="259" w:lineRule="auto"/>
        <w:jc w:val="left"/>
        <w:rPr>
          <w:rFonts w:ascii="Helvetica" w:hAnsi="Helvetica" w:cs="Helvetica"/>
          <w:sz w:val="20"/>
          <w:szCs w:val="20"/>
        </w:rPr>
      </w:pPr>
      <w:r w:rsidRPr="001E1700">
        <w:rPr>
          <w:rFonts w:ascii="Helvetica" w:hAnsi="Helvetica" w:cs="Helvetica"/>
          <w:sz w:val="20"/>
          <w:szCs w:val="20"/>
        </w:rPr>
        <w:t xml:space="preserve">If the patient provides portable media (disc, flash drive, etc.) to download records, and the media presents a reasonable security risk, it need not be utilized.  </w:t>
      </w:r>
    </w:p>
    <w:p w:rsidR="001E1700" w:rsidRDefault="00C05362" w:rsidP="001E1700">
      <w:pPr>
        <w:pStyle w:val="FSNormal"/>
        <w:numPr>
          <w:ilvl w:val="2"/>
          <w:numId w:val="13"/>
        </w:numPr>
        <w:spacing w:after="160" w:line="259" w:lineRule="auto"/>
        <w:jc w:val="left"/>
        <w:rPr>
          <w:rFonts w:ascii="Helvetica" w:hAnsi="Helvetica" w:cs="Helvetica"/>
          <w:sz w:val="20"/>
          <w:szCs w:val="20"/>
        </w:rPr>
      </w:pPr>
      <w:r w:rsidRPr="001E1700">
        <w:rPr>
          <w:rFonts w:ascii="Helvetica" w:hAnsi="Helvetica" w:cs="Helvetica"/>
          <w:sz w:val="20"/>
          <w:szCs w:val="20"/>
        </w:rPr>
        <w:t>The patient may be offered</w:t>
      </w:r>
      <w:r w:rsidR="005C1A49" w:rsidRPr="001E1700">
        <w:rPr>
          <w:rFonts w:ascii="Helvetica" w:hAnsi="Helvetica" w:cs="Helvetica"/>
          <w:sz w:val="20"/>
          <w:szCs w:val="20"/>
        </w:rPr>
        <w:t>,</w:t>
      </w:r>
      <w:r w:rsidRPr="001E1700">
        <w:rPr>
          <w:rFonts w:ascii="Helvetica" w:hAnsi="Helvetica" w:cs="Helvetica"/>
          <w:sz w:val="20"/>
          <w:szCs w:val="20"/>
        </w:rPr>
        <w:t xml:space="preserve"> but is not compelled to purchase</w:t>
      </w:r>
      <w:r w:rsidR="00485457" w:rsidRPr="001E1700">
        <w:rPr>
          <w:rFonts w:ascii="Helvetica" w:hAnsi="Helvetica" w:cs="Helvetica"/>
          <w:sz w:val="20"/>
          <w:szCs w:val="20"/>
        </w:rPr>
        <w:t>,</w:t>
      </w:r>
      <w:r w:rsidRPr="001E1700">
        <w:rPr>
          <w:rFonts w:ascii="Helvetica" w:hAnsi="Helvetica" w:cs="Helvetica"/>
          <w:sz w:val="20"/>
          <w:szCs w:val="20"/>
        </w:rPr>
        <w:t xml:space="preserve"> portable media from </w:t>
      </w:r>
      <w:r w:rsidR="001E1700" w:rsidRPr="000D2365">
        <w:rPr>
          <w:rFonts w:ascii="Helvetica" w:hAnsi="Helvetica" w:cs="Helvetica"/>
          <w:sz w:val="20"/>
          <w:szCs w:val="20"/>
        </w:rPr>
        <w:t>[</w:t>
      </w:r>
      <w:r w:rsidR="001E1700" w:rsidRPr="000D2365">
        <w:rPr>
          <w:rFonts w:ascii="Helvetica" w:hAnsi="Helvetica" w:cs="Helvetica"/>
          <w:color w:val="FF0000"/>
          <w:sz w:val="20"/>
          <w:szCs w:val="20"/>
        </w:rPr>
        <w:t>Insert Covered Entity’s Name</w:t>
      </w:r>
      <w:r w:rsidR="001E1700" w:rsidRPr="000D2365">
        <w:rPr>
          <w:rFonts w:ascii="Helvetica" w:hAnsi="Helvetica" w:cs="Helvetica"/>
          <w:sz w:val="20"/>
          <w:szCs w:val="20"/>
        </w:rPr>
        <w:t>]</w:t>
      </w:r>
      <w:r w:rsidRPr="001E1700">
        <w:rPr>
          <w:rFonts w:ascii="Helvetica" w:hAnsi="Helvetica" w:cs="Helvetica"/>
          <w:sz w:val="20"/>
          <w:szCs w:val="20"/>
        </w:rPr>
        <w:t xml:space="preserve">.  </w:t>
      </w:r>
      <w:r w:rsidR="001E1700">
        <w:rPr>
          <w:rFonts w:ascii="Helvetica" w:hAnsi="Helvetica" w:cs="Helvetica"/>
          <w:sz w:val="20"/>
          <w:szCs w:val="20"/>
        </w:rPr>
        <w:t>(</w:t>
      </w:r>
      <w:r w:rsidR="001E1700" w:rsidRPr="001E1700">
        <w:rPr>
          <w:rFonts w:ascii="Helvetica" w:hAnsi="Helvetica" w:cs="Helvetica"/>
          <w:color w:val="FF0000"/>
          <w:sz w:val="20"/>
          <w:szCs w:val="20"/>
        </w:rPr>
        <w:t>optional</w:t>
      </w:r>
      <w:r w:rsidR="001E1700">
        <w:rPr>
          <w:rFonts w:ascii="Helvetica" w:hAnsi="Helvetica" w:cs="Helvetica"/>
          <w:sz w:val="20"/>
          <w:szCs w:val="20"/>
        </w:rPr>
        <w:t>)</w:t>
      </w:r>
    </w:p>
    <w:p w:rsidR="001E1700" w:rsidRDefault="00C05362" w:rsidP="001E1700">
      <w:pPr>
        <w:pStyle w:val="FSNormal"/>
        <w:numPr>
          <w:ilvl w:val="2"/>
          <w:numId w:val="13"/>
        </w:numPr>
        <w:spacing w:after="160" w:line="259" w:lineRule="auto"/>
        <w:jc w:val="left"/>
        <w:rPr>
          <w:rFonts w:ascii="Helvetica" w:hAnsi="Helvetica" w:cs="Helvetica"/>
          <w:sz w:val="20"/>
          <w:szCs w:val="20"/>
        </w:rPr>
      </w:pPr>
      <w:r w:rsidRPr="001E1700">
        <w:rPr>
          <w:rFonts w:ascii="Helvetica" w:hAnsi="Helvetica" w:cs="Helvetica"/>
          <w:sz w:val="20"/>
          <w:szCs w:val="20"/>
        </w:rPr>
        <w:t xml:space="preserve">When the records are maintained in paper, or mixed media, </w:t>
      </w:r>
      <w:r w:rsidR="001E1700" w:rsidRPr="000D2365">
        <w:rPr>
          <w:rFonts w:ascii="Helvetica" w:hAnsi="Helvetica" w:cs="Helvetica"/>
          <w:sz w:val="20"/>
          <w:szCs w:val="20"/>
        </w:rPr>
        <w:t>[</w:t>
      </w:r>
      <w:r w:rsidR="001E1700" w:rsidRPr="000D2365">
        <w:rPr>
          <w:rFonts w:ascii="Helvetica" w:hAnsi="Helvetica" w:cs="Helvetica"/>
          <w:color w:val="FF0000"/>
          <w:sz w:val="20"/>
          <w:szCs w:val="20"/>
        </w:rPr>
        <w:t>Insert Covered Entity’s Name</w:t>
      </w:r>
      <w:r w:rsidR="001E1700" w:rsidRPr="000D2365">
        <w:rPr>
          <w:rFonts w:ascii="Helvetica" w:hAnsi="Helvetica" w:cs="Helvetica"/>
          <w:sz w:val="20"/>
          <w:szCs w:val="20"/>
        </w:rPr>
        <w:t xml:space="preserve">] </w:t>
      </w:r>
      <w:r w:rsidRPr="001E1700">
        <w:rPr>
          <w:rFonts w:ascii="Helvetica" w:hAnsi="Helvetica" w:cs="Helvetica"/>
          <w:sz w:val="20"/>
          <w:szCs w:val="20"/>
        </w:rPr>
        <w:t>is not obligated to scan the records to provide an electronic copy.</w:t>
      </w:r>
    </w:p>
    <w:p w:rsidR="001E1700" w:rsidRDefault="00C05362" w:rsidP="001E1700">
      <w:pPr>
        <w:pStyle w:val="FSNormal"/>
        <w:numPr>
          <w:ilvl w:val="2"/>
          <w:numId w:val="13"/>
        </w:numPr>
        <w:spacing w:after="160" w:line="259" w:lineRule="auto"/>
        <w:jc w:val="left"/>
        <w:rPr>
          <w:rFonts w:ascii="Helvetica" w:hAnsi="Helvetica" w:cs="Helvetica"/>
          <w:sz w:val="20"/>
          <w:szCs w:val="20"/>
        </w:rPr>
      </w:pPr>
      <w:r w:rsidRPr="001E1700">
        <w:rPr>
          <w:rFonts w:ascii="Helvetica" w:hAnsi="Helvetica" w:cs="Helvetica"/>
          <w:sz w:val="20"/>
          <w:szCs w:val="20"/>
        </w:rPr>
        <w:t>The patient may request that the electronic record be transmitted to a third party.</w:t>
      </w:r>
    </w:p>
    <w:p w:rsidR="007D24FB" w:rsidRDefault="00C05362" w:rsidP="007D24FB">
      <w:pPr>
        <w:pStyle w:val="FSNormal"/>
        <w:numPr>
          <w:ilvl w:val="2"/>
          <w:numId w:val="13"/>
        </w:numPr>
        <w:spacing w:after="160" w:line="259" w:lineRule="auto"/>
        <w:jc w:val="left"/>
        <w:rPr>
          <w:rFonts w:ascii="Helvetica" w:hAnsi="Helvetica" w:cs="Helvetica"/>
          <w:sz w:val="20"/>
          <w:szCs w:val="20"/>
        </w:rPr>
      </w:pPr>
      <w:r w:rsidRPr="001E1700">
        <w:rPr>
          <w:rFonts w:ascii="Helvetica" w:hAnsi="Helvetica" w:cs="Helvetica"/>
          <w:sz w:val="20"/>
          <w:szCs w:val="20"/>
        </w:rPr>
        <w:t>If the patient requests transmittal by email, the transmission need not be encrypted</w:t>
      </w:r>
      <w:r w:rsidR="00485457" w:rsidRPr="001E1700">
        <w:rPr>
          <w:rFonts w:ascii="Helvetica" w:hAnsi="Helvetica" w:cs="Helvetica"/>
          <w:sz w:val="20"/>
          <w:szCs w:val="20"/>
        </w:rPr>
        <w:t>,</w:t>
      </w:r>
      <w:r w:rsidRPr="001E1700">
        <w:rPr>
          <w:rFonts w:ascii="Helvetica" w:hAnsi="Helvetica" w:cs="Helvetica"/>
          <w:sz w:val="20"/>
          <w:szCs w:val="20"/>
        </w:rPr>
        <w:t xml:space="preserve"> provided the patient is notified of and accepts the risks of unencrypted email.  </w:t>
      </w:r>
      <w:r w:rsidR="001817C8">
        <w:rPr>
          <w:rFonts w:ascii="Helvetica" w:hAnsi="Helvetica" w:cs="Helvetica"/>
          <w:sz w:val="20"/>
          <w:szCs w:val="20"/>
        </w:rPr>
        <w:t>(</w:t>
      </w:r>
      <w:r w:rsidR="001817C8" w:rsidRPr="001817C8">
        <w:rPr>
          <w:rFonts w:ascii="Helvetica" w:hAnsi="Helvetica" w:cs="Helvetica"/>
          <w:color w:val="FF0000"/>
          <w:sz w:val="20"/>
          <w:szCs w:val="20"/>
        </w:rPr>
        <w:t>optional-</w:t>
      </w:r>
      <w:r w:rsidR="001817C8" w:rsidRPr="001817C8">
        <w:rPr>
          <w:rFonts w:ascii="Helvetica" w:hAnsi="Helvetica" w:cs="Helvetica"/>
          <w:color w:val="FF0000"/>
          <w:sz w:val="20"/>
          <w:szCs w:val="20"/>
        </w:rPr>
        <w:lastRenderedPageBreak/>
        <w:t xml:space="preserve">some entities feel email is not secure enough to use.  In this case, an alternate electronic form must be </w:t>
      </w:r>
      <w:r w:rsidR="001817C8">
        <w:rPr>
          <w:rFonts w:ascii="Helvetica" w:hAnsi="Helvetica" w:cs="Helvetica"/>
          <w:color w:val="FF0000"/>
          <w:sz w:val="20"/>
          <w:szCs w:val="20"/>
        </w:rPr>
        <w:t>offered</w:t>
      </w:r>
      <w:r w:rsidR="001817C8" w:rsidRPr="001817C8">
        <w:rPr>
          <w:rFonts w:ascii="Helvetica" w:hAnsi="Helvetica" w:cs="Helvetica"/>
          <w:color w:val="FF0000"/>
          <w:sz w:val="20"/>
          <w:szCs w:val="20"/>
        </w:rPr>
        <w:t xml:space="preserve"> to the patient</w:t>
      </w:r>
      <w:r w:rsidR="001817C8">
        <w:rPr>
          <w:rFonts w:ascii="Helvetica" w:hAnsi="Helvetica" w:cs="Helvetica"/>
          <w:sz w:val="20"/>
          <w:szCs w:val="20"/>
        </w:rPr>
        <w:t>.)</w:t>
      </w:r>
      <w:r w:rsidR="007D24FB" w:rsidRPr="007D24FB">
        <w:rPr>
          <w:rFonts w:ascii="Helvetica" w:hAnsi="Helvetica" w:cs="Helvetica"/>
          <w:sz w:val="20"/>
          <w:szCs w:val="20"/>
        </w:rPr>
        <w:t xml:space="preserve"> </w:t>
      </w:r>
    </w:p>
    <w:p w:rsidR="007D24FB" w:rsidRDefault="007D24FB" w:rsidP="007D24FB">
      <w:pPr>
        <w:pStyle w:val="FSNormal"/>
        <w:numPr>
          <w:ilvl w:val="2"/>
          <w:numId w:val="13"/>
        </w:numPr>
        <w:spacing w:after="160" w:line="259" w:lineRule="auto"/>
        <w:jc w:val="left"/>
        <w:rPr>
          <w:rFonts w:ascii="Helvetica" w:hAnsi="Helvetica" w:cs="Helvetica"/>
          <w:sz w:val="20"/>
          <w:szCs w:val="20"/>
        </w:rPr>
      </w:pPr>
      <w:r w:rsidRPr="00412D6C">
        <w:rPr>
          <w:rFonts w:ascii="Helvetica" w:hAnsi="Helvetica" w:cs="Helvetica"/>
          <w:sz w:val="20"/>
          <w:szCs w:val="20"/>
        </w:rPr>
        <w:t xml:space="preserve">A reasonable, cost-based fee will be charged for paper copies. </w:t>
      </w:r>
    </w:p>
    <w:p w:rsidR="007D24FB" w:rsidRDefault="007D24FB" w:rsidP="007D24FB">
      <w:pPr>
        <w:pStyle w:val="FSNormal"/>
        <w:numPr>
          <w:ilvl w:val="3"/>
          <w:numId w:val="13"/>
        </w:numPr>
        <w:spacing w:after="160" w:line="259" w:lineRule="auto"/>
        <w:jc w:val="left"/>
        <w:rPr>
          <w:rFonts w:ascii="Helvetica" w:hAnsi="Helvetica" w:cs="Helvetica"/>
          <w:sz w:val="20"/>
          <w:szCs w:val="20"/>
        </w:rPr>
      </w:pPr>
      <w:r w:rsidRPr="00412D6C">
        <w:rPr>
          <w:rFonts w:ascii="Helvetica" w:hAnsi="Helvetica" w:cs="Helvetica"/>
          <w:sz w:val="20"/>
          <w:szCs w:val="20"/>
        </w:rPr>
        <w:t>A reasonable, cost- based fee</w:t>
      </w:r>
      <w:r>
        <w:rPr>
          <w:rFonts w:ascii="Helvetica" w:hAnsi="Helvetica" w:cs="Helvetica"/>
          <w:sz w:val="20"/>
          <w:szCs w:val="20"/>
        </w:rPr>
        <w:t xml:space="preserve"> </w:t>
      </w:r>
      <w:r w:rsidRPr="00412D6C">
        <w:rPr>
          <w:rFonts w:ascii="Helvetica" w:hAnsi="Helvetica" w:cs="Helvetica"/>
          <w:sz w:val="20"/>
          <w:szCs w:val="20"/>
        </w:rPr>
        <w:t>only includes</w:t>
      </w:r>
      <w:r w:rsidR="00AE2672">
        <w:rPr>
          <w:rFonts w:ascii="Helvetica" w:hAnsi="Helvetica" w:cs="Helvetica"/>
          <w:sz w:val="20"/>
          <w:szCs w:val="20"/>
        </w:rPr>
        <w:t>:</w:t>
      </w:r>
      <w:r w:rsidRPr="00412D6C">
        <w:rPr>
          <w:rFonts w:ascii="Helvetica" w:hAnsi="Helvetica" w:cs="Helvetica"/>
          <w:sz w:val="20"/>
          <w:szCs w:val="20"/>
        </w:rPr>
        <w:t xml:space="preserve"> </w:t>
      </w:r>
    </w:p>
    <w:p w:rsidR="007D24FB" w:rsidRDefault="007D24FB" w:rsidP="007D24FB">
      <w:pPr>
        <w:pStyle w:val="FSNormal"/>
        <w:numPr>
          <w:ilvl w:val="4"/>
          <w:numId w:val="13"/>
        </w:numPr>
        <w:spacing w:after="160" w:line="259" w:lineRule="auto"/>
        <w:jc w:val="left"/>
        <w:rPr>
          <w:rFonts w:ascii="Helvetica" w:hAnsi="Helvetica" w:cs="Helvetica"/>
          <w:sz w:val="20"/>
          <w:szCs w:val="20"/>
        </w:rPr>
      </w:pPr>
      <w:r>
        <w:rPr>
          <w:rFonts w:ascii="Helvetica" w:hAnsi="Helvetica" w:cs="Helvetica"/>
          <w:sz w:val="20"/>
          <w:szCs w:val="20"/>
        </w:rPr>
        <w:t>T</w:t>
      </w:r>
      <w:r w:rsidRPr="00412D6C">
        <w:rPr>
          <w:rFonts w:ascii="Helvetica" w:hAnsi="Helvetica" w:cs="Helvetica"/>
          <w:sz w:val="20"/>
          <w:szCs w:val="20"/>
        </w:rPr>
        <w:t>he labor cost for copying in paper or electronic format</w:t>
      </w:r>
    </w:p>
    <w:p w:rsidR="007D24FB" w:rsidRDefault="007D24FB" w:rsidP="007D24FB">
      <w:pPr>
        <w:pStyle w:val="FSNormal"/>
        <w:numPr>
          <w:ilvl w:val="4"/>
          <w:numId w:val="13"/>
        </w:numPr>
        <w:spacing w:after="160" w:line="259" w:lineRule="auto"/>
        <w:jc w:val="left"/>
        <w:rPr>
          <w:rFonts w:ascii="Helvetica" w:hAnsi="Helvetica" w:cs="Helvetica"/>
          <w:sz w:val="20"/>
          <w:szCs w:val="20"/>
        </w:rPr>
      </w:pPr>
      <w:r>
        <w:rPr>
          <w:rFonts w:ascii="Helvetica" w:hAnsi="Helvetica" w:cs="Helvetica"/>
          <w:sz w:val="20"/>
          <w:szCs w:val="20"/>
        </w:rPr>
        <w:t>S</w:t>
      </w:r>
      <w:r w:rsidRPr="00412D6C">
        <w:rPr>
          <w:rFonts w:ascii="Helvetica" w:hAnsi="Helvetica" w:cs="Helvetica"/>
          <w:sz w:val="20"/>
          <w:szCs w:val="20"/>
        </w:rPr>
        <w:t>upplies for creating a paper copy or electronic portable media (if requested by the patient)</w:t>
      </w:r>
    </w:p>
    <w:p w:rsidR="007D24FB" w:rsidRDefault="007D24FB" w:rsidP="007D24FB">
      <w:pPr>
        <w:pStyle w:val="FSNormal"/>
        <w:numPr>
          <w:ilvl w:val="4"/>
          <w:numId w:val="13"/>
        </w:numPr>
        <w:spacing w:after="160" w:line="259" w:lineRule="auto"/>
        <w:jc w:val="left"/>
        <w:rPr>
          <w:rFonts w:ascii="Helvetica" w:hAnsi="Helvetica" w:cs="Helvetica"/>
          <w:sz w:val="20"/>
          <w:szCs w:val="20"/>
        </w:rPr>
      </w:pPr>
      <w:r>
        <w:rPr>
          <w:rFonts w:ascii="Helvetica" w:hAnsi="Helvetica" w:cs="Helvetica"/>
          <w:sz w:val="20"/>
          <w:szCs w:val="20"/>
        </w:rPr>
        <w:t>P</w:t>
      </w:r>
      <w:r w:rsidRPr="00412D6C">
        <w:rPr>
          <w:rFonts w:ascii="Helvetica" w:hAnsi="Helvetica" w:cs="Helvetica"/>
          <w:sz w:val="20"/>
          <w:szCs w:val="20"/>
        </w:rPr>
        <w:t>ostage</w:t>
      </w:r>
    </w:p>
    <w:p w:rsidR="007D24FB" w:rsidRDefault="007D24FB" w:rsidP="007D24FB">
      <w:pPr>
        <w:pStyle w:val="FSNormal"/>
        <w:numPr>
          <w:ilvl w:val="4"/>
          <w:numId w:val="13"/>
        </w:numPr>
        <w:spacing w:after="160" w:line="259" w:lineRule="auto"/>
        <w:jc w:val="left"/>
        <w:rPr>
          <w:rFonts w:ascii="Helvetica" w:hAnsi="Helvetica" w:cs="Helvetica"/>
          <w:sz w:val="20"/>
          <w:szCs w:val="20"/>
        </w:rPr>
      </w:pPr>
      <w:r>
        <w:rPr>
          <w:rFonts w:ascii="Helvetica" w:hAnsi="Helvetica" w:cs="Helvetica"/>
          <w:sz w:val="20"/>
          <w:szCs w:val="20"/>
        </w:rPr>
        <w:t>C</w:t>
      </w:r>
      <w:r w:rsidRPr="00412D6C">
        <w:rPr>
          <w:rFonts w:ascii="Helvetica" w:hAnsi="Helvetica" w:cs="Helvetica"/>
          <w:sz w:val="20"/>
          <w:szCs w:val="20"/>
        </w:rPr>
        <w:t>osts of preparing a summary,</w:t>
      </w:r>
      <w:r>
        <w:rPr>
          <w:rFonts w:ascii="Helvetica" w:hAnsi="Helvetica" w:cs="Helvetica"/>
          <w:sz w:val="20"/>
          <w:szCs w:val="20"/>
        </w:rPr>
        <w:t xml:space="preserve"> if requested</w:t>
      </w:r>
    </w:p>
    <w:p w:rsidR="007D24FB" w:rsidRDefault="007D24FB" w:rsidP="007D24FB">
      <w:pPr>
        <w:pStyle w:val="FSNormal"/>
        <w:numPr>
          <w:ilvl w:val="4"/>
          <w:numId w:val="13"/>
        </w:numPr>
        <w:spacing w:after="160" w:line="259" w:lineRule="auto"/>
        <w:jc w:val="left"/>
        <w:rPr>
          <w:rFonts w:ascii="Helvetica" w:hAnsi="Helvetica" w:cs="Helvetica"/>
          <w:sz w:val="20"/>
          <w:szCs w:val="20"/>
        </w:rPr>
      </w:pPr>
      <w:r w:rsidRPr="00412D6C">
        <w:rPr>
          <w:rFonts w:ascii="Helvetica" w:hAnsi="Helvetica" w:cs="Helvetica"/>
          <w:sz w:val="20"/>
          <w:szCs w:val="20"/>
        </w:rPr>
        <w:t>No retrieval or standard fee will be charged</w:t>
      </w:r>
    </w:p>
    <w:p w:rsidR="00CE02D1" w:rsidRDefault="00CE02D1" w:rsidP="001817C8">
      <w:pPr>
        <w:pStyle w:val="FSNormal"/>
        <w:numPr>
          <w:ilvl w:val="1"/>
          <w:numId w:val="13"/>
        </w:numPr>
        <w:spacing w:after="160" w:line="259" w:lineRule="auto"/>
        <w:jc w:val="left"/>
        <w:rPr>
          <w:rFonts w:ascii="Helvetica" w:hAnsi="Helvetica" w:cs="Helvetica"/>
          <w:sz w:val="20"/>
          <w:szCs w:val="20"/>
        </w:rPr>
      </w:pPr>
      <w:r>
        <w:rPr>
          <w:rFonts w:ascii="Helvetica" w:hAnsi="Helvetica" w:cs="Helvetica"/>
          <w:sz w:val="20"/>
          <w:szCs w:val="20"/>
        </w:rPr>
        <w:t>Denial of access</w:t>
      </w:r>
    </w:p>
    <w:p w:rsidR="001817C8" w:rsidRDefault="001817C8" w:rsidP="00CE02D1">
      <w:pPr>
        <w:pStyle w:val="FSNormal"/>
        <w:numPr>
          <w:ilvl w:val="2"/>
          <w:numId w:val="13"/>
        </w:numPr>
        <w:spacing w:after="160" w:line="259" w:lineRule="auto"/>
        <w:jc w:val="left"/>
        <w:rPr>
          <w:rFonts w:ascii="Helvetica" w:hAnsi="Helvetica" w:cs="Helvetica"/>
          <w:sz w:val="20"/>
          <w:szCs w:val="20"/>
        </w:rPr>
      </w:pP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 xml:space="preserve">] </w:t>
      </w:r>
      <w:r w:rsidR="006E21D6" w:rsidRPr="001817C8">
        <w:rPr>
          <w:rFonts w:ascii="Helvetica" w:hAnsi="Helvetica" w:cs="Helvetica"/>
          <w:sz w:val="20"/>
          <w:szCs w:val="20"/>
        </w:rPr>
        <w:t>may deny a request for access when</w:t>
      </w:r>
      <w:r w:rsidR="00AE2672">
        <w:rPr>
          <w:rFonts w:ascii="Helvetica" w:hAnsi="Helvetica" w:cs="Helvetica"/>
          <w:sz w:val="20"/>
          <w:szCs w:val="20"/>
        </w:rPr>
        <w:t>:</w:t>
      </w:r>
    </w:p>
    <w:p w:rsidR="001817C8" w:rsidRDefault="001817C8" w:rsidP="00CE02D1">
      <w:pPr>
        <w:pStyle w:val="FSNormal"/>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T</w:t>
      </w:r>
      <w:r w:rsidR="006E21D6" w:rsidRPr="001817C8">
        <w:rPr>
          <w:rFonts w:ascii="Helvetica" w:hAnsi="Helvetica" w:cs="Helvetica"/>
          <w:sz w:val="20"/>
          <w:szCs w:val="20"/>
        </w:rPr>
        <w:t>he patient/personal representative requests access to psychotherapy notes</w:t>
      </w:r>
    </w:p>
    <w:p w:rsidR="001817C8" w:rsidRDefault="001817C8" w:rsidP="00CE02D1">
      <w:pPr>
        <w:pStyle w:val="FSNormal"/>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T</w:t>
      </w:r>
      <w:r w:rsidR="006E21D6" w:rsidRPr="001817C8">
        <w:rPr>
          <w:rFonts w:ascii="Helvetica" w:hAnsi="Helvetica" w:cs="Helvetica"/>
          <w:sz w:val="20"/>
          <w:szCs w:val="20"/>
        </w:rPr>
        <w:t>he requested information is comp</w:t>
      </w:r>
      <w:r w:rsidR="001210FA" w:rsidRPr="001817C8">
        <w:rPr>
          <w:rFonts w:ascii="Helvetica" w:hAnsi="Helvetica" w:cs="Helvetica"/>
          <w:sz w:val="20"/>
          <w:szCs w:val="20"/>
        </w:rPr>
        <w:t>i</w:t>
      </w:r>
      <w:r w:rsidR="006E21D6" w:rsidRPr="001817C8">
        <w:rPr>
          <w:rFonts w:ascii="Helvetica" w:hAnsi="Helvetica" w:cs="Helvetica"/>
          <w:sz w:val="20"/>
          <w:szCs w:val="20"/>
        </w:rPr>
        <w:t>led for use in legal or regulatory proceedings</w:t>
      </w:r>
    </w:p>
    <w:p w:rsidR="001817C8" w:rsidRDefault="001817C8" w:rsidP="00CE02D1">
      <w:pPr>
        <w:pStyle w:val="FSNormal"/>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T</w:t>
      </w:r>
      <w:r w:rsidR="006E21D6" w:rsidRPr="001817C8">
        <w:rPr>
          <w:rFonts w:ascii="Helvetica" w:hAnsi="Helvetica" w:cs="Helvetica"/>
          <w:sz w:val="20"/>
          <w:szCs w:val="20"/>
        </w:rPr>
        <w:t>he requested information is not in the designated record set</w:t>
      </w:r>
    </w:p>
    <w:p w:rsidR="001817C8" w:rsidRDefault="001817C8" w:rsidP="00CE02D1">
      <w:pPr>
        <w:pStyle w:val="FSNormal"/>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T</w:t>
      </w:r>
      <w:r w:rsidR="001210FA" w:rsidRPr="001817C8">
        <w:rPr>
          <w:rFonts w:ascii="Helvetica" w:hAnsi="Helvetica" w:cs="Helvetica"/>
          <w:sz w:val="20"/>
          <w:szCs w:val="20"/>
        </w:rPr>
        <w:t>he request concerns treatment as part of a research protocol</w:t>
      </w:r>
    </w:p>
    <w:p w:rsidR="001817C8" w:rsidRDefault="001817C8" w:rsidP="00CE02D1">
      <w:pPr>
        <w:pStyle w:val="FSNormal"/>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T</w:t>
      </w:r>
      <w:r w:rsidR="001210FA" w:rsidRPr="001817C8">
        <w:rPr>
          <w:rFonts w:ascii="Helvetica" w:hAnsi="Helvetica" w:cs="Helvetica"/>
          <w:sz w:val="20"/>
          <w:szCs w:val="20"/>
        </w:rPr>
        <w:t>he information is subject to and may be denied under the federal Privacy Act</w:t>
      </w:r>
    </w:p>
    <w:p w:rsidR="001817C8" w:rsidRDefault="001817C8" w:rsidP="00CE02D1">
      <w:pPr>
        <w:pStyle w:val="FSNormal"/>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T</w:t>
      </w:r>
      <w:r w:rsidR="001210FA" w:rsidRPr="001817C8">
        <w:rPr>
          <w:rFonts w:ascii="Helvetica" w:hAnsi="Helvetica" w:cs="Helvetica"/>
          <w:sz w:val="20"/>
          <w:szCs w:val="20"/>
        </w:rPr>
        <w:t>he person requesting the information is an inmate and the correctional facility certifies the inmate should be denied access</w:t>
      </w:r>
    </w:p>
    <w:p w:rsidR="001817C8" w:rsidRDefault="001817C8" w:rsidP="00CE02D1">
      <w:pPr>
        <w:pStyle w:val="FSNormal"/>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T</w:t>
      </w:r>
      <w:r w:rsidR="001210FA" w:rsidRPr="001817C8">
        <w:rPr>
          <w:rFonts w:ascii="Helvetica" w:hAnsi="Helvetica" w:cs="Helvetica"/>
          <w:sz w:val="20"/>
          <w:szCs w:val="20"/>
        </w:rPr>
        <w:t>he requested information was obtained from someone who is not a health care provider under</w:t>
      </w:r>
      <w:r>
        <w:rPr>
          <w:rFonts w:ascii="Helvetica" w:hAnsi="Helvetica" w:cs="Helvetica"/>
          <w:sz w:val="20"/>
          <w:szCs w:val="20"/>
        </w:rPr>
        <w:t xml:space="preserve"> a promise of confidentiality</w:t>
      </w:r>
    </w:p>
    <w:p w:rsidR="001817C8" w:rsidRDefault="001210FA" w:rsidP="001817C8">
      <w:pPr>
        <w:pStyle w:val="FSNormal"/>
        <w:numPr>
          <w:ilvl w:val="2"/>
          <w:numId w:val="13"/>
        </w:numPr>
        <w:spacing w:after="160" w:line="259" w:lineRule="auto"/>
        <w:jc w:val="left"/>
        <w:rPr>
          <w:rFonts w:ascii="Helvetica" w:hAnsi="Helvetica" w:cs="Helvetica"/>
          <w:sz w:val="20"/>
          <w:szCs w:val="20"/>
        </w:rPr>
      </w:pPr>
      <w:r w:rsidRPr="001817C8">
        <w:rPr>
          <w:rFonts w:ascii="Helvetica" w:hAnsi="Helvetica" w:cs="Helvetica"/>
          <w:sz w:val="20"/>
          <w:szCs w:val="20"/>
        </w:rPr>
        <w:t>A denial of access based upon one of these conditions is not subject to review</w:t>
      </w:r>
    </w:p>
    <w:p w:rsidR="001817C8" w:rsidRDefault="001817C8" w:rsidP="00CE02D1">
      <w:pPr>
        <w:pStyle w:val="FSNormal"/>
        <w:numPr>
          <w:ilvl w:val="2"/>
          <w:numId w:val="13"/>
        </w:numPr>
        <w:spacing w:after="160" w:line="259" w:lineRule="auto"/>
        <w:jc w:val="left"/>
        <w:rPr>
          <w:rFonts w:ascii="Helvetica" w:hAnsi="Helvetica" w:cs="Helvetica"/>
          <w:sz w:val="20"/>
          <w:szCs w:val="20"/>
        </w:rPr>
      </w:pP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 xml:space="preserve">] </w:t>
      </w:r>
      <w:r w:rsidRPr="001817C8">
        <w:rPr>
          <w:rFonts w:ascii="Helvetica" w:hAnsi="Helvetica" w:cs="Helvetica"/>
          <w:sz w:val="20"/>
          <w:szCs w:val="20"/>
        </w:rPr>
        <w:t>may deny a request for access when</w:t>
      </w:r>
      <w:r w:rsidR="00AE2672">
        <w:rPr>
          <w:rFonts w:ascii="Helvetica" w:hAnsi="Helvetica" w:cs="Helvetica"/>
          <w:sz w:val="20"/>
          <w:szCs w:val="20"/>
        </w:rPr>
        <w:t>:</w:t>
      </w:r>
    </w:p>
    <w:p w:rsidR="001817C8" w:rsidRDefault="001817C8" w:rsidP="00CE02D1">
      <w:pPr>
        <w:pStyle w:val="FSNormal"/>
        <w:numPr>
          <w:ilvl w:val="3"/>
          <w:numId w:val="13"/>
        </w:numPr>
        <w:spacing w:after="160" w:line="259" w:lineRule="auto"/>
        <w:jc w:val="left"/>
        <w:rPr>
          <w:rFonts w:ascii="Helvetica" w:hAnsi="Helvetica" w:cs="Helvetica"/>
          <w:sz w:val="20"/>
          <w:szCs w:val="20"/>
        </w:rPr>
      </w:pP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 xml:space="preserve">] </w:t>
      </w:r>
      <w:r w:rsidR="001210FA" w:rsidRPr="001817C8">
        <w:rPr>
          <w:rFonts w:ascii="Helvetica" w:hAnsi="Helvetica" w:cs="Helvetica"/>
          <w:sz w:val="20"/>
          <w:szCs w:val="20"/>
        </w:rPr>
        <w:t>believes that access is likely to endanger the life or physical safety of the patient or another person</w:t>
      </w:r>
    </w:p>
    <w:p w:rsidR="001817C8" w:rsidRDefault="001817C8" w:rsidP="00CE02D1">
      <w:pPr>
        <w:pStyle w:val="FSNormal"/>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T</w:t>
      </w:r>
      <w:r w:rsidR="001210FA" w:rsidRPr="001817C8">
        <w:rPr>
          <w:rFonts w:ascii="Helvetica" w:hAnsi="Helvetica" w:cs="Helvetica"/>
          <w:sz w:val="20"/>
          <w:szCs w:val="20"/>
        </w:rPr>
        <w:t>he records reference another person and access may cause substantial harm to that person</w:t>
      </w:r>
    </w:p>
    <w:p w:rsidR="001817C8" w:rsidRDefault="001817C8" w:rsidP="00CE02D1">
      <w:pPr>
        <w:pStyle w:val="FSNormal"/>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T</w:t>
      </w:r>
      <w:r w:rsidR="001210FA" w:rsidRPr="001817C8">
        <w:rPr>
          <w:rFonts w:ascii="Helvetica" w:hAnsi="Helvetica" w:cs="Helvetica"/>
          <w:sz w:val="20"/>
          <w:szCs w:val="20"/>
        </w:rPr>
        <w:t xml:space="preserve">he request for access is made by a personal representative and access is likely to cause harm </w:t>
      </w:r>
      <w:r w:rsidR="00485457" w:rsidRPr="001817C8">
        <w:rPr>
          <w:rFonts w:ascii="Helvetica" w:hAnsi="Helvetica" w:cs="Helvetica"/>
          <w:sz w:val="20"/>
          <w:szCs w:val="20"/>
        </w:rPr>
        <w:t xml:space="preserve">to the patient </w:t>
      </w:r>
      <w:r w:rsidR="001210FA" w:rsidRPr="001817C8">
        <w:rPr>
          <w:rFonts w:ascii="Helvetica" w:hAnsi="Helvetica" w:cs="Helvetica"/>
          <w:sz w:val="20"/>
          <w:szCs w:val="20"/>
        </w:rPr>
        <w:t>or another person</w:t>
      </w:r>
    </w:p>
    <w:p w:rsidR="001817C8" w:rsidRDefault="001817C8" w:rsidP="001817C8">
      <w:pPr>
        <w:pStyle w:val="FSNormal"/>
        <w:numPr>
          <w:ilvl w:val="2"/>
          <w:numId w:val="13"/>
        </w:numPr>
        <w:spacing w:after="160" w:line="259" w:lineRule="auto"/>
        <w:jc w:val="left"/>
        <w:rPr>
          <w:rFonts w:ascii="Helvetica" w:hAnsi="Helvetica" w:cs="Helvetica"/>
          <w:sz w:val="20"/>
          <w:szCs w:val="20"/>
        </w:rPr>
      </w:pPr>
      <w:r>
        <w:rPr>
          <w:rFonts w:ascii="Helvetica" w:hAnsi="Helvetica" w:cs="Helvetica"/>
          <w:sz w:val="20"/>
          <w:szCs w:val="20"/>
        </w:rPr>
        <w:t>W</w:t>
      </w:r>
      <w:r w:rsidR="001210FA" w:rsidRPr="001817C8">
        <w:rPr>
          <w:rFonts w:ascii="Helvetica" w:hAnsi="Helvetica" w:cs="Helvetica"/>
          <w:sz w:val="20"/>
          <w:szCs w:val="20"/>
        </w:rPr>
        <w:t xml:space="preserve">hen </w:t>
      </w: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 xml:space="preserve">] </w:t>
      </w:r>
      <w:r w:rsidR="001210FA" w:rsidRPr="001817C8">
        <w:rPr>
          <w:rFonts w:ascii="Helvetica" w:hAnsi="Helvetica" w:cs="Helvetica"/>
          <w:sz w:val="20"/>
          <w:szCs w:val="20"/>
        </w:rPr>
        <w:t xml:space="preserve">denies access on one of these grounds, </w:t>
      </w:r>
      <w:r>
        <w:rPr>
          <w:rFonts w:ascii="Helvetica" w:hAnsi="Helvetica" w:cs="Helvetica"/>
          <w:sz w:val="20"/>
          <w:szCs w:val="20"/>
        </w:rPr>
        <w:t>the denial is subject to review</w:t>
      </w:r>
      <w:r w:rsidR="0032795E">
        <w:rPr>
          <w:rFonts w:ascii="Helvetica" w:hAnsi="Helvetica" w:cs="Helvetica"/>
          <w:sz w:val="20"/>
          <w:szCs w:val="20"/>
        </w:rPr>
        <w:t>.</w:t>
      </w:r>
    </w:p>
    <w:p w:rsidR="00412D6C" w:rsidRDefault="001E2895" w:rsidP="00412D6C">
      <w:pPr>
        <w:pStyle w:val="FSNormal"/>
        <w:numPr>
          <w:ilvl w:val="2"/>
          <w:numId w:val="13"/>
        </w:numPr>
        <w:spacing w:after="160" w:line="259" w:lineRule="auto"/>
        <w:jc w:val="left"/>
        <w:rPr>
          <w:rFonts w:ascii="Helvetica" w:hAnsi="Helvetica" w:cs="Helvetica"/>
          <w:sz w:val="20"/>
          <w:szCs w:val="20"/>
        </w:rPr>
      </w:pPr>
      <w:r w:rsidRPr="001817C8">
        <w:rPr>
          <w:rFonts w:ascii="Helvetica" w:hAnsi="Helvetica" w:cs="Helvetica"/>
          <w:sz w:val="20"/>
          <w:szCs w:val="20"/>
        </w:rPr>
        <w:t>When the denial is subject to review, the notification will inclu</w:t>
      </w:r>
      <w:r w:rsidR="00485457" w:rsidRPr="001817C8">
        <w:rPr>
          <w:rFonts w:ascii="Helvetica" w:hAnsi="Helvetica" w:cs="Helvetica"/>
          <w:sz w:val="20"/>
          <w:szCs w:val="20"/>
        </w:rPr>
        <w:t>de</w:t>
      </w:r>
      <w:r w:rsidR="00412D6C">
        <w:rPr>
          <w:rFonts w:ascii="Helvetica" w:hAnsi="Helvetica" w:cs="Helvetica"/>
          <w:sz w:val="20"/>
          <w:szCs w:val="20"/>
        </w:rPr>
        <w:t xml:space="preserve"> a</w:t>
      </w:r>
      <w:r w:rsidR="00485457" w:rsidRPr="00412D6C">
        <w:rPr>
          <w:rFonts w:ascii="Helvetica" w:hAnsi="Helvetica" w:cs="Helvetica"/>
          <w:sz w:val="20"/>
          <w:szCs w:val="20"/>
        </w:rPr>
        <w:t xml:space="preserve"> statement that</w:t>
      </w:r>
      <w:r w:rsidR="00AE2672">
        <w:rPr>
          <w:rFonts w:ascii="Helvetica" w:hAnsi="Helvetica" w:cs="Helvetica"/>
          <w:sz w:val="20"/>
          <w:szCs w:val="20"/>
        </w:rPr>
        <w:t>:</w:t>
      </w:r>
    </w:p>
    <w:p w:rsidR="00412D6C" w:rsidRPr="00412D6C" w:rsidRDefault="00412D6C" w:rsidP="00412D6C">
      <w:pPr>
        <w:pStyle w:val="FSNormal"/>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T</w:t>
      </w:r>
      <w:r w:rsidR="00485457" w:rsidRPr="00412D6C">
        <w:rPr>
          <w:rFonts w:ascii="Helvetica" w:hAnsi="Helvetica" w:cs="Helvetica"/>
          <w:sz w:val="20"/>
          <w:szCs w:val="20"/>
        </w:rPr>
        <w:t>he patient</w:t>
      </w:r>
      <w:r w:rsidR="00AF60C9" w:rsidRPr="00412D6C">
        <w:rPr>
          <w:rFonts w:ascii="Helvetica" w:hAnsi="Helvetica" w:cs="Helvetica"/>
          <w:sz w:val="20"/>
          <w:szCs w:val="20"/>
        </w:rPr>
        <w:t xml:space="preserve"> </w:t>
      </w:r>
      <w:r w:rsidR="001E2895" w:rsidRPr="00412D6C">
        <w:rPr>
          <w:rFonts w:ascii="Helvetica" w:hAnsi="Helvetica" w:cs="Helvetica"/>
          <w:sz w:val="20"/>
          <w:szCs w:val="20"/>
        </w:rPr>
        <w:t xml:space="preserve">may have the decision reviewed by notifying </w:t>
      </w:r>
      <w:r w:rsidRPr="00412D6C">
        <w:rPr>
          <w:rFonts w:ascii="Helvetica" w:hAnsi="Helvetica" w:cs="Helvetica"/>
          <w:sz w:val="20"/>
          <w:szCs w:val="20"/>
        </w:rPr>
        <w:t>[</w:t>
      </w:r>
      <w:r w:rsidRPr="00412D6C">
        <w:rPr>
          <w:rFonts w:ascii="Helvetica" w:hAnsi="Helvetica" w:cs="Helvetica"/>
          <w:color w:val="FF0000"/>
          <w:sz w:val="20"/>
          <w:szCs w:val="20"/>
        </w:rPr>
        <w:t>Insert Covered Entity’s Name</w:t>
      </w:r>
      <w:r w:rsidRPr="00412D6C">
        <w:rPr>
          <w:rFonts w:ascii="Helvetica" w:hAnsi="Helvetica" w:cs="Helvetica"/>
          <w:sz w:val="20"/>
          <w:szCs w:val="20"/>
        </w:rPr>
        <w:t xml:space="preserve">] </w:t>
      </w:r>
      <w:r w:rsidR="001E2895" w:rsidRPr="00412D6C">
        <w:rPr>
          <w:rFonts w:ascii="Helvetica" w:hAnsi="Helvetica" w:cs="Helvetica"/>
          <w:sz w:val="20"/>
          <w:szCs w:val="20"/>
        </w:rPr>
        <w:t>within 30 days in writing that he</w:t>
      </w:r>
      <w:r w:rsidR="00FA040C" w:rsidRPr="00412D6C">
        <w:rPr>
          <w:rFonts w:ascii="Helvetica" w:hAnsi="Helvetica" w:cs="Helvetica"/>
          <w:sz w:val="20"/>
          <w:szCs w:val="20"/>
        </w:rPr>
        <w:t>/</w:t>
      </w:r>
      <w:r w:rsidR="001E2895" w:rsidRPr="00412D6C">
        <w:rPr>
          <w:rFonts w:ascii="Helvetica" w:hAnsi="Helvetica" w:cs="Helvetica"/>
          <w:sz w:val="20"/>
          <w:szCs w:val="20"/>
        </w:rPr>
        <w:t>she wants the decision reviewed</w:t>
      </w:r>
    </w:p>
    <w:p w:rsidR="00412D6C" w:rsidRDefault="00412D6C" w:rsidP="00412D6C">
      <w:pPr>
        <w:pStyle w:val="FSNormal"/>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T</w:t>
      </w:r>
      <w:r w:rsidR="001E2895" w:rsidRPr="001817C8">
        <w:rPr>
          <w:rFonts w:ascii="Helvetica" w:hAnsi="Helvetica" w:cs="Helvetica"/>
          <w:sz w:val="20"/>
          <w:szCs w:val="20"/>
        </w:rPr>
        <w:t>he decision will be reviewed by a health care professional who was not involved in the initial denial decision</w:t>
      </w:r>
    </w:p>
    <w:p w:rsidR="00412D6C" w:rsidRDefault="00412D6C" w:rsidP="00412D6C">
      <w:pPr>
        <w:pStyle w:val="FSNormal"/>
        <w:numPr>
          <w:ilvl w:val="3"/>
          <w:numId w:val="13"/>
        </w:numPr>
        <w:spacing w:after="160" w:line="259" w:lineRule="auto"/>
        <w:jc w:val="left"/>
        <w:rPr>
          <w:rFonts w:ascii="Helvetica" w:hAnsi="Helvetica" w:cs="Helvetica"/>
          <w:sz w:val="20"/>
          <w:szCs w:val="20"/>
        </w:rPr>
      </w:pP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 xml:space="preserve">] </w:t>
      </w:r>
      <w:r w:rsidR="001E2895" w:rsidRPr="001817C8">
        <w:rPr>
          <w:rFonts w:ascii="Helvetica" w:hAnsi="Helvetica" w:cs="Helvetica"/>
          <w:sz w:val="20"/>
          <w:szCs w:val="20"/>
        </w:rPr>
        <w:t>will designate the reviewing professional</w:t>
      </w:r>
    </w:p>
    <w:p w:rsidR="00412D6C" w:rsidRDefault="00CC7F35" w:rsidP="00412D6C">
      <w:pPr>
        <w:pStyle w:val="FSNormal"/>
        <w:numPr>
          <w:ilvl w:val="3"/>
          <w:numId w:val="13"/>
        </w:numPr>
        <w:spacing w:after="160" w:line="259" w:lineRule="auto"/>
        <w:jc w:val="left"/>
        <w:rPr>
          <w:rFonts w:ascii="Helvetica" w:hAnsi="Helvetica" w:cs="Helvetica"/>
          <w:sz w:val="20"/>
          <w:szCs w:val="20"/>
        </w:rPr>
      </w:pPr>
      <w:r>
        <w:rPr>
          <w:rFonts w:ascii="Helvetica" w:hAnsi="Helvetica" w:cs="Helvetica"/>
          <w:sz w:val="20"/>
          <w:szCs w:val="20"/>
        </w:rPr>
        <w:lastRenderedPageBreak/>
        <w:t>T</w:t>
      </w:r>
      <w:r w:rsidR="001E2895" w:rsidRPr="001817C8">
        <w:rPr>
          <w:rFonts w:ascii="Helvetica" w:hAnsi="Helvetica" w:cs="Helvetica"/>
          <w:sz w:val="20"/>
          <w:szCs w:val="20"/>
        </w:rPr>
        <w:t>he reviewing professional’s decision will be a final decision</w:t>
      </w:r>
    </w:p>
    <w:p w:rsidR="00412D6C" w:rsidRDefault="00613C15" w:rsidP="00412D6C">
      <w:pPr>
        <w:pStyle w:val="FSNormal"/>
        <w:numPr>
          <w:ilvl w:val="3"/>
          <w:numId w:val="13"/>
        </w:numPr>
        <w:spacing w:after="160" w:line="259" w:lineRule="auto"/>
        <w:jc w:val="left"/>
        <w:rPr>
          <w:rFonts w:ascii="Helvetica" w:hAnsi="Helvetica" w:cs="Helvetica"/>
          <w:sz w:val="20"/>
          <w:szCs w:val="20"/>
        </w:rPr>
      </w:pPr>
      <w:r w:rsidRPr="001817C8">
        <w:rPr>
          <w:rFonts w:ascii="Helvetica" w:hAnsi="Helvetica" w:cs="Helvetica"/>
          <w:sz w:val="20"/>
          <w:szCs w:val="20"/>
        </w:rPr>
        <w:t>The patient shall use the Request for Review of Denial of Access Form to request review.</w:t>
      </w:r>
    </w:p>
    <w:p w:rsidR="00412D6C" w:rsidRDefault="00613C15" w:rsidP="00CE02D1">
      <w:pPr>
        <w:pStyle w:val="FSNormal"/>
        <w:numPr>
          <w:ilvl w:val="2"/>
          <w:numId w:val="13"/>
        </w:numPr>
        <w:spacing w:after="160" w:line="259" w:lineRule="auto"/>
        <w:jc w:val="left"/>
        <w:rPr>
          <w:rFonts w:ascii="Helvetica" w:hAnsi="Helvetica" w:cs="Helvetica"/>
          <w:sz w:val="20"/>
          <w:szCs w:val="20"/>
        </w:rPr>
      </w:pPr>
      <w:r w:rsidRPr="001817C8">
        <w:rPr>
          <w:rFonts w:ascii="Helvetica" w:hAnsi="Helvetica" w:cs="Helvetica"/>
          <w:sz w:val="20"/>
          <w:szCs w:val="20"/>
        </w:rPr>
        <w:t>Upon receipt</w:t>
      </w:r>
      <w:r w:rsidR="007D24FB">
        <w:rPr>
          <w:rFonts w:ascii="Helvetica" w:hAnsi="Helvetica" w:cs="Helvetica"/>
          <w:sz w:val="20"/>
          <w:szCs w:val="20"/>
        </w:rPr>
        <w:t xml:space="preserve"> of a request for review of denial</w:t>
      </w:r>
      <w:r w:rsidRPr="001817C8">
        <w:rPr>
          <w:rFonts w:ascii="Helvetica" w:hAnsi="Helvetica" w:cs="Helvetica"/>
          <w:sz w:val="20"/>
          <w:szCs w:val="20"/>
        </w:rPr>
        <w:t>,</w:t>
      </w:r>
      <w:r w:rsidR="00872431" w:rsidRPr="001817C8">
        <w:rPr>
          <w:rFonts w:ascii="Helvetica" w:hAnsi="Helvetica" w:cs="Helvetica"/>
          <w:sz w:val="20"/>
          <w:szCs w:val="20"/>
        </w:rPr>
        <w:t xml:space="preserve"> </w:t>
      </w:r>
      <w:r w:rsidR="00412D6C" w:rsidRPr="000D2365">
        <w:rPr>
          <w:rFonts w:ascii="Helvetica" w:hAnsi="Helvetica" w:cs="Helvetica"/>
          <w:sz w:val="20"/>
          <w:szCs w:val="20"/>
        </w:rPr>
        <w:t>[</w:t>
      </w:r>
      <w:r w:rsidR="00412D6C" w:rsidRPr="000D2365">
        <w:rPr>
          <w:rFonts w:ascii="Helvetica" w:hAnsi="Helvetica" w:cs="Helvetica"/>
          <w:color w:val="FF0000"/>
          <w:sz w:val="20"/>
          <w:szCs w:val="20"/>
        </w:rPr>
        <w:t>Insert Covered Entity’s Name</w:t>
      </w:r>
      <w:r w:rsidR="00412D6C" w:rsidRPr="000D2365">
        <w:rPr>
          <w:rFonts w:ascii="Helvetica" w:hAnsi="Helvetica" w:cs="Helvetica"/>
          <w:sz w:val="20"/>
          <w:szCs w:val="20"/>
        </w:rPr>
        <w:t xml:space="preserve">] </w:t>
      </w:r>
      <w:r w:rsidRPr="001817C8">
        <w:rPr>
          <w:rFonts w:ascii="Helvetica" w:hAnsi="Helvetica" w:cs="Helvetica"/>
          <w:sz w:val="20"/>
          <w:szCs w:val="20"/>
        </w:rPr>
        <w:t xml:space="preserve">will send </w:t>
      </w:r>
      <w:r w:rsidR="00872431" w:rsidRPr="001817C8">
        <w:rPr>
          <w:rFonts w:ascii="Helvetica" w:hAnsi="Helvetica" w:cs="Helvetica"/>
          <w:sz w:val="20"/>
          <w:szCs w:val="20"/>
        </w:rPr>
        <w:t xml:space="preserve">the </w:t>
      </w:r>
      <w:r w:rsidRPr="001817C8">
        <w:rPr>
          <w:rFonts w:ascii="Helvetica" w:hAnsi="Helvetica" w:cs="Helvetica"/>
          <w:sz w:val="20"/>
          <w:szCs w:val="20"/>
        </w:rPr>
        <w:t xml:space="preserve">patient </w:t>
      </w:r>
      <w:r w:rsidR="00872431" w:rsidRPr="001817C8">
        <w:rPr>
          <w:rFonts w:ascii="Helvetica" w:hAnsi="Helvetica" w:cs="Helvetica"/>
          <w:sz w:val="20"/>
          <w:szCs w:val="20"/>
        </w:rPr>
        <w:t xml:space="preserve">a </w:t>
      </w:r>
      <w:r w:rsidRPr="001817C8">
        <w:rPr>
          <w:rFonts w:ascii="Helvetica" w:hAnsi="Helvetica" w:cs="Helvetica"/>
          <w:sz w:val="20"/>
          <w:szCs w:val="20"/>
        </w:rPr>
        <w:t>Letter Acknowledging Receipt of Request for Review of Denial.</w:t>
      </w:r>
    </w:p>
    <w:p w:rsidR="00412D6C" w:rsidRDefault="00DA6BAE" w:rsidP="00CE02D1">
      <w:pPr>
        <w:pStyle w:val="FSNormal"/>
        <w:numPr>
          <w:ilvl w:val="2"/>
          <w:numId w:val="13"/>
        </w:numPr>
        <w:spacing w:after="160" w:line="259" w:lineRule="auto"/>
        <w:jc w:val="left"/>
        <w:rPr>
          <w:rFonts w:ascii="Helvetica" w:hAnsi="Helvetica" w:cs="Helvetica"/>
          <w:sz w:val="20"/>
          <w:szCs w:val="20"/>
        </w:rPr>
      </w:pPr>
      <w:r w:rsidRPr="00412D6C">
        <w:rPr>
          <w:rFonts w:ascii="Helvetica" w:hAnsi="Helvetica" w:cs="Helvetica"/>
          <w:sz w:val="20"/>
          <w:szCs w:val="20"/>
        </w:rPr>
        <w:t>Within 3</w:t>
      </w:r>
      <w:r w:rsidR="00A040B0" w:rsidRPr="00412D6C">
        <w:rPr>
          <w:rFonts w:ascii="Helvetica" w:hAnsi="Helvetica" w:cs="Helvetica"/>
          <w:sz w:val="20"/>
          <w:szCs w:val="20"/>
        </w:rPr>
        <w:t>0 days of a request for review,</w:t>
      </w:r>
      <w:r w:rsidRPr="00412D6C">
        <w:rPr>
          <w:rFonts w:ascii="Helvetica" w:hAnsi="Helvetica" w:cs="Helvetica"/>
          <w:sz w:val="20"/>
          <w:szCs w:val="20"/>
        </w:rPr>
        <w:t xml:space="preserve"> </w:t>
      </w:r>
      <w:r w:rsidR="00412D6C" w:rsidRPr="000D2365">
        <w:rPr>
          <w:rFonts w:ascii="Helvetica" w:hAnsi="Helvetica" w:cs="Helvetica"/>
          <w:sz w:val="20"/>
          <w:szCs w:val="20"/>
        </w:rPr>
        <w:t>[</w:t>
      </w:r>
      <w:r w:rsidR="00412D6C" w:rsidRPr="000D2365">
        <w:rPr>
          <w:rFonts w:ascii="Helvetica" w:hAnsi="Helvetica" w:cs="Helvetica"/>
          <w:color w:val="FF0000"/>
          <w:sz w:val="20"/>
          <w:szCs w:val="20"/>
        </w:rPr>
        <w:t>Insert Covered Entity’s Name</w:t>
      </w:r>
      <w:r w:rsidR="00412D6C" w:rsidRPr="000D2365">
        <w:rPr>
          <w:rFonts w:ascii="Helvetica" w:hAnsi="Helvetica" w:cs="Helvetica"/>
          <w:sz w:val="20"/>
          <w:szCs w:val="20"/>
        </w:rPr>
        <w:t xml:space="preserve">] </w:t>
      </w:r>
      <w:r w:rsidRPr="00412D6C">
        <w:rPr>
          <w:rFonts w:ascii="Helvetica" w:hAnsi="Helvetica" w:cs="Helvetica"/>
          <w:sz w:val="20"/>
          <w:szCs w:val="20"/>
        </w:rPr>
        <w:t>will appoint a Review Officer</w:t>
      </w:r>
      <w:r w:rsidR="00CC7F35">
        <w:rPr>
          <w:rFonts w:ascii="Helvetica" w:hAnsi="Helvetica" w:cs="Helvetica"/>
          <w:sz w:val="20"/>
          <w:szCs w:val="20"/>
        </w:rPr>
        <w:t>.</w:t>
      </w:r>
    </w:p>
    <w:p w:rsidR="00412D6C" w:rsidRDefault="00DA6BAE" w:rsidP="00CE02D1">
      <w:pPr>
        <w:pStyle w:val="FSNormal"/>
        <w:numPr>
          <w:ilvl w:val="2"/>
          <w:numId w:val="13"/>
        </w:numPr>
        <w:spacing w:after="160" w:line="259" w:lineRule="auto"/>
        <w:jc w:val="left"/>
        <w:rPr>
          <w:rFonts w:ascii="Helvetica" w:hAnsi="Helvetica" w:cs="Helvetica"/>
          <w:sz w:val="20"/>
          <w:szCs w:val="20"/>
        </w:rPr>
      </w:pPr>
      <w:r w:rsidRPr="00412D6C">
        <w:rPr>
          <w:rFonts w:ascii="Helvetica" w:hAnsi="Helvetica" w:cs="Helvetica"/>
          <w:sz w:val="20"/>
          <w:szCs w:val="20"/>
        </w:rPr>
        <w:t>The Review Officer will determine if there were sufficient grounds to deny access</w:t>
      </w:r>
      <w:r w:rsidR="00A040B0" w:rsidRPr="00412D6C">
        <w:rPr>
          <w:rFonts w:ascii="Helvetica" w:hAnsi="Helvetica" w:cs="Helvetica"/>
          <w:sz w:val="20"/>
          <w:szCs w:val="20"/>
        </w:rPr>
        <w:t>,</w:t>
      </w:r>
      <w:r w:rsidR="00412D6C">
        <w:rPr>
          <w:rFonts w:ascii="Helvetica" w:hAnsi="Helvetica" w:cs="Helvetica"/>
          <w:sz w:val="20"/>
          <w:szCs w:val="20"/>
        </w:rPr>
        <w:t xml:space="preserve"> or will permit access</w:t>
      </w:r>
      <w:r w:rsidR="0032795E">
        <w:rPr>
          <w:rFonts w:ascii="Helvetica" w:hAnsi="Helvetica" w:cs="Helvetica"/>
          <w:sz w:val="20"/>
          <w:szCs w:val="20"/>
        </w:rPr>
        <w:t>.</w:t>
      </w:r>
    </w:p>
    <w:p w:rsidR="00412D6C" w:rsidRDefault="00DA6BAE" w:rsidP="00CE02D1">
      <w:pPr>
        <w:pStyle w:val="FSNormal"/>
        <w:numPr>
          <w:ilvl w:val="2"/>
          <w:numId w:val="13"/>
        </w:numPr>
        <w:spacing w:after="160" w:line="259" w:lineRule="auto"/>
        <w:jc w:val="left"/>
        <w:rPr>
          <w:rFonts w:ascii="Helvetica" w:hAnsi="Helvetica" w:cs="Helvetica"/>
          <w:sz w:val="20"/>
          <w:szCs w:val="20"/>
        </w:rPr>
      </w:pPr>
      <w:r w:rsidRPr="00412D6C">
        <w:rPr>
          <w:rFonts w:ascii="Helvetica" w:hAnsi="Helvetica" w:cs="Helvetica"/>
          <w:sz w:val="20"/>
          <w:szCs w:val="20"/>
        </w:rPr>
        <w:t>The Review Off</w:t>
      </w:r>
      <w:r w:rsidR="00412D6C">
        <w:rPr>
          <w:rFonts w:ascii="Helvetica" w:hAnsi="Helvetica" w:cs="Helvetica"/>
          <w:sz w:val="20"/>
          <w:szCs w:val="20"/>
        </w:rPr>
        <w:t xml:space="preserve">icer’s decision </w:t>
      </w:r>
      <w:r w:rsidR="00CC7F35">
        <w:rPr>
          <w:rFonts w:ascii="Helvetica" w:hAnsi="Helvetica" w:cs="Helvetica"/>
          <w:sz w:val="20"/>
          <w:szCs w:val="20"/>
        </w:rPr>
        <w:t>will be communicated, in writing, to the patient</w:t>
      </w:r>
      <w:r w:rsidR="0032795E">
        <w:rPr>
          <w:rFonts w:ascii="Helvetica" w:hAnsi="Helvetica" w:cs="Helvetica"/>
          <w:sz w:val="20"/>
          <w:szCs w:val="20"/>
        </w:rPr>
        <w:t>.</w:t>
      </w:r>
    </w:p>
    <w:p w:rsidR="000C2F9C" w:rsidRDefault="00DA6BAE" w:rsidP="000C2F9C">
      <w:pPr>
        <w:pStyle w:val="FSNormal"/>
        <w:numPr>
          <w:ilvl w:val="1"/>
          <w:numId w:val="13"/>
        </w:numPr>
        <w:spacing w:after="160" w:line="259" w:lineRule="auto"/>
        <w:jc w:val="left"/>
        <w:rPr>
          <w:rFonts w:ascii="Helvetica" w:hAnsi="Helvetica" w:cs="Helvetica"/>
          <w:sz w:val="20"/>
          <w:szCs w:val="20"/>
        </w:rPr>
      </w:pPr>
      <w:r w:rsidRPr="00412D6C">
        <w:rPr>
          <w:rFonts w:ascii="Helvetica" w:hAnsi="Helvetica" w:cs="Helvetica"/>
          <w:sz w:val="20"/>
          <w:szCs w:val="20"/>
        </w:rPr>
        <w:t xml:space="preserve">Copies of all communications related to request for access will be maintained in the designated </w:t>
      </w:r>
      <w:r w:rsidRPr="000C2F9C">
        <w:rPr>
          <w:rFonts w:ascii="Helvetica" w:hAnsi="Helvetica" w:cs="Helvetica"/>
          <w:sz w:val="20"/>
          <w:szCs w:val="20"/>
        </w:rPr>
        <w:t xml:space="preserve">record set. </w:t>
      </w:r>
    </w:p>
    <w:p w:rsidR="000C2F9C" w:rsidRDefault="00412D6C" w:rsidP="000C2F9C">
      <w:pPr>
        <w:pStyle w:val="FSNormal"/>
        <w:numPr>
          <w:ilvl w:val="0"/>
          <w:numId w:val="13"/>
        </w:numPr>
        <w:spacing w:after="160" w:line="259" w:lineRule="auto"/>
        <w:jc w:val="left"/>
        <w:rPr>
          <w:rFonts w:ascii="Helvetica" w:hAnsi="Helvetica" w:cs="Helvetica"/>
          <w:sz w:val="20"/>
          <w:szCs w:val="20"/>
        </w:rPr>
      </w:pPr>
      <w:r w:rsidRPr="000C2F9C">
        <w:rPr>
          <w:rFonts w:ascii="Helvetica" w:hAnsi="Helvetica" w:cs="Helvetica"/>
          <w:sz w:val="20"/>
          <w:szCs w:val="20"/>
        </w:rPr>
        <w:t>Right to an accounting of disclosures</w:t>
      </w:r>
    </w:p>
    <w:p w:rsidR="000C2F9C" w:rsidRDefault="002378D8" w:rsidP="000C2F9C">
      <w:pPr>
        <w:pStyle w:val="FSNormal"/>
        <w:numPr>
          <w:ilvl w:val="1"/>
          <w:numId w:val="13"/>
        </w:numPr>
        <w:spacing w:after="160" w:line="259" w:lineRule="auto"/>
        <w:jc w:val="left"/>
        <w:rPr>
          <w:rFonts w:ascii="Helvetica" w:hAnsi="Helvetica" w:cs="Helvetica"/>
          <w:sz w:val="20"/>
          <w:szCs w:val="20"/>
        </w:rPr>
      </w:pPr>
      <w:r w:rsidRPr="000C2F9C">
        <w:rPr>
          <w:rFonts w:ascii="Helvetica" w:hAnsi="Helvetica" w:cs="Helvetica"/>
          <w:sz w:val="20"/>
          <w:szCs w:val="20"/>
        </w:rPr>
        <w:t>Upon receipt of a written request</w:t>
      </w:r>
      <w:r w:rsidR="00613C15" w:rsidRPr="000C2F9C">
        <w:rPr>
          <w:rFonts w:ascii="Helvetica" w:hAnsi="Helvetica" w:cs="Helvetica"/>
          <w:sz w:val="20"/>
          <w:szCs w:val="20"/>
        </w:rPr>
        <w:t xml:space="preserve"> for accounting</w:t>
      </w:r>
      <w:r w:rsidRPr="000C2F9C">
        <w:rPr>
          <w:rFonts w:ascii="Helvetica" w:hAnsi="Helvetica" w:cs="Helvetica"/>
          <w:sz w:val="20"/>
          <w:szCs w:val="20"/>
        </w:rPr>
        <w:t xml:space="preserve">, </w:t>
      </w:r>
      <w:r w:rsidR="00412D6C" w:rsidRPr="000C2F9C">
        <w:rPr>
          <w:rFonts w:ascii="Helvetica" w:hAnsi="Helvetica" w:cs="Helvetica"/>
          <w:sz w:val="20"/>
          <w:szCs w:val="20"/>
        </w:rPr>
        <w:t>[</w:t>
      </w:r>
      <w:r w:rsidR="00412D6C" w:rsidRPr="000C2F9C">
        <w:rPr>
          <w:rFonts w:ascii="Helvetica" w:hAnsi="Helvetica" w:cs="Helvetica"/>
          <w:color w:val="FF0000"/>
          <w:sz w:val="20"/>
          <w:szCs w:val="20"/>
        </w:rPr>
        <w:t>Insert Covered Entity’s Name</w:t>
      </w:r>
      <w:r w:rsidR="00412D6C" w:rsidRPr="000C2F9C">
        <w:rPr>
          <w:rFonts w:ascii="Helvetica" w:hAnsi="Helvetica" w:cs="Helvetica"/>
          <w:sz w:val="20"/>
          <w:szCs w:val="20"/>
        </w:rPr>
        <w:t xml:space="preserve">] </w:t>
      </w:r>
      <w:r w:rsidRPr="000C2F9C">
        <w:rPr>
          <w:rFonts w:ascii="Helvetica" w:hAnsi="Helvetica" w:cs="Helvetica"/>
          <w:sz w:val="20"/>
          <w:szCs w:val="20"/>
        </w:rPr>
        <w:t>will send the patient/personal representative a written acknowledge</w:t>
      </w:r>
      <w:r w:rsidR="00507FC7">
        <w:rPr>
          <w:rFonts w:ascii="Helvetica" w:hAnsi="Helvetica" w:cs="Helvetica"/>
          <w:sz w:val="20"/>
          <w:szCs w:val="20"/>
        </w:rPr>
        <w:t>ment</w:t>
      </w:r>
      <w:r w:rsidRPr="000C2F9C">
        <w:rPr>
          <w:rFonts w:ascii="Helvetica" w:hAnsi="Helvetica" w:cs="Helvetica"/>
          <w:sz w:val="20"/>
          <w:szCs w:val="20"/>
        </w:rPr>
        <w:t xml:space="preserve"> confirming receipt of the request. </w:t>
      </w:r>
    </w:p>
    <w:p w:rsidR="000C2F9C" w:rsidRDefault="00846B6F" w:rsidP="000C2F9C">
      <w:pPr>
        <w:pStyle w:val="FSNormal"/>
        <w:numPr>
          <w:ilvl w:val="1"/>
          <w:numId w:val="13"/>
        </w:numPr>
        <w:spacing w:after="160" w:line="259" w:lineRule="auto"/>
        <w:jc w:val="left"/>
        <w:rPr>
          <w:rFonts w:ascii="Helvetica" w:hAnsi="Helvetica" w:cs="Helvetica"/>
          <w:sz w:val="20"/>
          <w:szCs w:val="20"/>
        </w:rPr>
      </w:pPr>
      <w:r w:rsidRPr="000C2F9C">
        <w:rPr>
          <w:rFonts w:ascii="Helvetica" w:hAnsi="Helvetica" w:cs="Helvetica"/>
          <w:sz w:val="20"/>
          <w:szCs w:val="20"/>
        </w:rPr>
        <w:t>Within 30 days after receipt of a written request for an accounting of disclosures</w:t>
      </w:r>
      <w:r w:rsidR="00BA5E89">
        <w:rPr>
          <w:rFonts w:ascii="Helvetica" w:hAnsi="Helvetica" w:cs="Helvetica"/>
          <w:sz w:val="20"/>
          <w:szCs w:val="20"/>
        </w:rPr>
        <w:t>,</w:t>
      </w:r>
      <w:r w:rsidR="00412D6C" w:rsidRPr="000C2F9C">
        <w:rPr>
          <w:rFonts w:ascii="Helvetica" w:hAnsi="Helvetica" w:cs="Helvetica"/>
          <w:sz w:val="20"/>
          <w:szCs w:val="20"/>
        </w:rPr>
        <w:t xml:space="preserve"> [</w:t>
      </w:r>
      <w:r w:rsidR="00412D6C" w:rsidRPr="000C2F9C">
        <w:rPr>
          <w:rFonts w:ascii="Helvetica" w:hAnsi="Helvetica" w:cs="Helvetica"/>
          <w:color w:val="FF0000"/>
          <w:sz w:val="20"/>
          <w:szCs w:val="20"/>
        </w:rPr>
        <w:t>Insert Covered Entity’s Name</w:t>
      </w:r>
      <w:r w:rsidR="00412D6C" w:rsidRPr="000C2F9C">
        <w:rPr>
          <w:rFonts w:ascii="Helvetica" w:hAnsi="Helvetica" w:cs="Helvetica"/>
          <w:sz w:val="20"/>
          <w:szCs w:val="20"/>
        </w:rPr>
        <w:t>]</w:t>
      </w:r>
      <w:r w:rsidR="002179AF" w:rsidRPr="000C2F9C">
        <w:rPr>
          <w:rFonts w:ascii="Helvetica" w:hAnsi="Helvetica" w:cs="Helvetica"/>
          <w:sz w:val="20"/>
          <w:szCs w:val="20"/>
        </w:rPr>
        <w:t xml:space="preserve"> will provide an accounting of</w:t>
      </w:r>
      <w:r w:rsidR="0062217A" w:rsidRPr="000C2F9C">
        <w:rPr>
          <w:rFonts w:ascii="Helvetica" w:hAnsi="Helvetica" w:cs="Helvetica"/>
          <w:sz w:val="20"/>
          <w:szCs w:val="20"/>
        </w:rPr>
        <w:t xml:space="preserve"> all</w:t>
      </w:r>
      <w:r w:rsidR="002179AF" w:rsidRPr="000C2F9C">
        <w:rPr>
          <w:rFonts w:ascii="Helvetica" w:hAnsi="Helvetica" w:cs="Helvetica"/>
          <w:sz w:val="20"/>
          <w:szCs w:val="20"/>
        </w:rPr>
        <w:t xml:space="preserve"> disclosures made by it or its business associates</w:t>
      </w:r>
      <w:r w:rsidR="00850BB4" w:rsidRPr="000C2F9C">
        <w:rPr>
          <w:rFonts w:ascii="Helvetica" w:hAnsi="Helvetica" w:cs="Helvetica"/>
          <w:sz w:val="20"/>
          <w:szCs w:val="20"/>
        </w:rPr>
        <w:t>.</w:t>
      </w:r>
    </w:p>
    <w:p w:rsidR="000C2F9C" w:rsidRDefault="00850BB4" w:rsidP="000C2F9C">
      <w:pPr>
        <w:pStyle w:val="FSNormal"/>
        <w:numPr>
          <w:ilvl w:val="2"/>
          <w:numId w:val="13"/>
        </w:numPr>
        <w:spacing w:after="160" w:line="259" w:lineRule="auto"/>
        <w:jc w:val="left"/>
        <w:rPr>
          <w:rFonts w:ascii="Helvetica" w:hAnsi="Helvetica" w:cs="Helvetica"/>
          <w:sz w:val="20"/>
          <w:szCs w:val="20"/>
        </w:rPr>
      </w:pPr>
      <w:r w:rsidRPr="000C2F9C">
        <w:rPr>
          <w:rFonts w:ascii="Helvetica" w:hAnsi="Helvetica" w:cs="Helvetica"/>
          <w:sz w:val="20"/>
          <w:szCs w:val="20"/>
        </w:rPr>
        <w:t>Exclusions include</w:t>
      </w:r>
      <w:r w:rsidR="00BA5E89">
        <w:rPr>
          <w:rFonts w:ascii="Helvetica" w:hAnsi="Helvetica" w:cs="Helvetica"/>
          <w:sz w:val="20"/>
          <w:szCs w:val="20"/>
        </w:rPr>
        <w:t>:</w:t>
      </w:r>
    </w:p>
    <w:p w:rsidR="000C2F9C" w:rsidRDefault="00412D6C" w:rsidP="000C2F9C">
      <w:pPr>
        <w:pStyle w:val="FSNormal"/>
        <w:numPr>
          <w:ilvl w:val="3"/>
          <w:numId w:val="13"/>
        </w:numPr>
        <w:spacing w:after="160" w:line="259" w:lineRule="auto"/>
        <w:jc w:val="left"/>
        <w:rPr>
          <w:rFonts w:ascii="Helvetica" w:hAnsi="Helvetica" w:cs="Helvetica"/>
          <w:sz w:val="20"/>
          <w:szCs w:val="20"/>
        </w:rPr>
      </w:pPr>
      <w:r w:rsidRPr="000C2F9C">
        <w:rPr>
          <w:rFonts w:ascii="Helvetica" w:hAnsi="Helvetica" w:cs="Helvetica"/>
          <w:sz w:val="20"/>
          <w:szCs w:val="20"/>
        </w:rPr>
        <w:t>F</w:t>
      </w:r>
      <w:r w:rsidR="0062217A" w:rsidRPr="000C2F9C">
        <w:rPr>
          <w:rFonts w:ascii="Helvetica" w:hAnsi="Helvetica" w:cs="Helvetica"/>
          <w:sz w:val="20"/>
          <w:szCs w:val="20"/>
        </w:rPr>
        <w:t>or treatment, payment, or health care operations</w:t>
      </w:r>
    </w:p>
    <w:p w:rsidR="000C2F9C" w:rsidRDefault="00412D6C" w:rsidP="000C2F9C">
      <w:pPr>
        <w:pStyle w:val="FSNormal"/>
        <w:numPr>
          <w:ilvl w:val="3"/>
          <w:numId w:val="13"/>
        </w:numPr>
        <w:spacing w:after="160" w:line="259" w:lineRule="auto"/>
        <w:jc w:val="left"/>
        <w:rPr>
          <w:rFonts w:ascii="Helvetica" w:hAnsi="Helvetica" w:cs="Helvetica"/>
          <w:sz w:val="20"/>
          <w:szCs w:val="20"/>
        </w:rPr>
      </w:pPr>
      <w:r w:rsidRPr="000C2F9C">
        <w:rPr>
          <w:rFonts w:ascii="Helvetica" w:hAnsi="Helvetica" w:cs="Helvetica"/>
          <w:sz w:val="20"/>
          <w:szCs w:val="20"/>
        </w:rPr>
        <w:t>T</w:t>
      </w:r>
      <w:r w:rsidR="0062217A" w:rsidRPr="000C2F9C">
        <w:rPr>
          <w:rFonts w:ascii="Helvetica" w:hAnsi="Helvetica" w:cs="Helvetica"/>
          <w:sz w:val="20"/>
          <w:szCs w:val="20"/>
        </w:rPr>
        <w:t>o the individual or the individual’s personal representative</w:t>
      </w:r>
    </w:p>
    <w:p w:rsidR="000C2F9C" w:rsidRDefault="00412D6C" w:rsidP="000C2F9C">
      <w:pPr>
        <w:pStyle w:val="FSNormal"/>
        <w:numPr>
          <w:ilvl w:val="3"/>
          <w:numId w:val="13"/>
        </w:numPr>
        <w:spacing w:after="160" w:line="259" w:lineRule="auto"/>
        <w:jc w:val="left"/>
        <w:rPr>
          <w:rFonts w:ascii="Helvetica" w:hAnsi="Helvetica" w:cs="Helvetica"/>
          <w:sz w:val="20"/>
          <w:szCs w:val="20"/>
        </w:rPr>
      </w:pPr>
      <w:r w:rsidRPr="000C2F9C">
        <w:rPr>
          <w:rFonts w:ascii="Helvetica" w:hAnsi="Helvetica" w:cs="Helvetica"/>
          <w:sz w:val="20"/>
          <w:szCs w:val="20"/>
        </w:rPr>
        <w:t>P</w:t>
      </w:r>
      <w:r w:rsidR="0062217A" w:rsidRPr="000C2F9C">
        <w:rPr>
          <w:rFonts w:ascii="Helvetica" w:hAnsi="Helvetica" w:cs="Helvetica"/>
          <w:sz w:val="20"/>
          <w:szCs w:val="20"/>
        </w:rPr>
        <w:t>ursuant to an authorization</w:t>
      </w:r>
    </w:p>
    <w:p w:rsidR="000C2F9C" w:rsidRDefault="00412D6C" w:rsidP="000C2F9C">
      <w:pPr>
        <w:pStyle w:val="FSNormal"/>
        <w:numPr>
          <w:ilvl w:val="3"/>
          <w:numId w:val="13"/>
        </w:numPr>
        <w:spacing w:after="160" w:line="259" w:lineRule="auto"/>
        <w:jc w:val="left"/>
        <w:rPr>
          <w:rFonts w:ascii="Helvetica" w:hAnsi="Helvetica" w:cs="Helvetica"/>
          <w:sz w:val="20"/>
          <w:szCs w:val="20"/>
        </w:rPr>
      </w:pPr>
      <w:r w:rsidRPr="000C2F9C">
        <w:rPr>
          <w:rFonts w:ascii="Helvetica" w:hAnsi="Helvetica" w:cs="Helvetica"/>
          <w:sz w:val="20"/>
          <w:szCs w:val="20"/>
        </w:rPr>
        <w:t>O</w:t>
      </w:r>
      <w:r w:rsidR="0062217A" w:rsidRPr="000C2F9C">
        <w:rPr>
          <w:rFonts w:ascii="Helvetica" w:hAnsi="Helvetica" w:cs="Helvetica"/>
          <w:sz w:val="20"/>
          <w:szCs w:val="20"/>
        </w:rPr>
        <w:t>f a limited data set</w:t>
      </w:r>
    </w:p>
    <w:p w:rsidR="000C2F9C" w:rsidRDefault="00412D6C" w:rsidP="000C2F9C">
      <w:pPr>
        <w:pStyle w:val="FSNormal"/>
        <w:numPr>
          <w:ilvl w:val="3"/>
          <w:numId w:val="13"/>
        </w:numPr>
        <w:spacing w:after="160" w:line="259" w:lineRule="auto"/>
        <w:jc w:val="left"/>
        <w:rPr>
          <w:rFonts w:ascii="Helvetica" w:hAnsi="Helvetica" w:cs="Helvetica"/>
          <w:sz w:val="20"/>
          <w:szCs w:val="20"/>
        </w:rPr>
      </w:pPr>
      <w:r w:rsidRPr="000C2F9C">
        <w:rPr>
          <w:rFonts w:ascii="Helvetica" w:hAnsi="Helvetica" w:cs="Helvetica"/>
          <w:sz w:val="20"/>
          <w:szCs w:val="20"/>
        </w:rPr>
        <w:t>F</w:t>
      </w:r>
      <w:r w:rsidR="0062217A" w:rsidRPr="000C2F9C">
        <w:rPr>
          <w:rFonts w:ascii="Helvetica" w:hAnsi="Helvetica" w:cs="Helvetica"/>
          <w:sz w:val="20"/>
          <w:szCs w:val="20"/>
        </w:rPr>
        <w:t>or national security or intelligence purposes</w:t>
      </w:r>
    </w:p>
    <w:p w:rsidR="000C2F9C" w:rsidRDefault="00412D6C" w:rsidP="000C2F9C">
      <w:pPr>
        <w:pStyle w:val="FSNormal"/>
        <w:numPr>
          <w:ilvl w:val="3"/>
          <w:numId w:val="13"/>
        </w:numPr>
        <w:spacing w:after="160" w:line="259" w:lineRule="auto"/>
        <w:jc w:val="left"/>
        <w:rPr>
          <w:rFonts w:ascii="Helvetica" w:hAnsi="Helvetica" w:cs="Helvetica"/>
          <w:sz w:val="20"/>
          <w:szCs w:val="20"/>
        </w:rPr>
      </w:pPr>
      <w:r w:rsidRPr="000C2F9C">
        <w:rPr>
          <w:rFonts w:ascii="Helvetica" w:hAnsi="Helvetica" w:cs="Helvetica"/>
          <w:sz w:val="20"/>
          <w:szCs w:val="20"/>
        </w:rPr>
        <w:t>T</w:t>
      </w:r>
      <w:r w:rsidR="0062217A" w:rsidRPr="000C2F9C">
        <w:rPr>
          <w:rFonts w:ascii="Helvetica" w:hAnsi="Helvetica" w:cs="Helvetica"/>
          <w:sz w:val="20"/>
          <w:szCs w:val="20"/>
        </w:rPr>
        <w:t>o correctional institutions or law enforcement officials for certain purposes regarding inmates or individuals in lawful custody</w:t>
      </w:r>
    </w:p>
    <w:p w:rsidR="000C2F9C" w:rsidRDefault="00412D6C" w:rsidP="000C2F9C">
      <w:pPr>
        <w:pStyle w:val="FSNormal"/>
        <w:numPr>
          <w:ilvl w:val="3"/>
          <w:numId w:val="13"/>
        </w:numPr>
        <w:spacing w:after="160" w:line="259" w:lineRule="auto"/>
        <w:jc w:val="left"/>
        <w:rPr>
          <w:rFonts w:ascii="Helvetica" w:hAnsi="Helvetica" w:cs="Helvetica"/>
          <w:sz w:val="20"/>
          <w:szCs w:val="20"/>
        </w:rPr>
      </w:pPr>
      <w:r w:rsidRPr="000C2F9C">
        <w:rPr>
          <w:rFonts w:ascii="Helvetica" w:hAnsi="Helvetica" w:cs="Helvetica"/>
          <w:sz w:val="20"/>
          <w:szCs w:val="20"/>
        </w:rPr>
        <w:t>I</w:t>
      </w:r>
      <w:r w:rsidR="0062217A" w:rsidRPr="000C2F9C">
        <w:rPr>
          <w:rFonts w:ascii="Helvetica" w:hAnsi="Helvetica" w:cs="Helvetica"/>
          <w:sz w:val="20"/>
          <w:szCs w:val="20"/>
        </w:rPr>
        <w:t xml:space="preserve">ncident to otherwise permitted or required uses or disclosures </w:t>
      </w:r>
    </w:p>
    <w:p w:rsidR="000C2F9C" w:rsidRDefault="0062217A" w:rsidP="000C2F9C">
      <w:pPr>
        <w:pStyle w:val="FSNormal"/>
        <w:numPr>
          <w:ilvl w:val="2"/>
          <w:numId w:val="13"/>
        </w:numPr>
        <w:spacing w:after="160" w:line="259" w:lineRule="auto"/>
        <w:jc w:val="left"/>
        <w:rPr>
          <w:rFonts w:ascii="Helvetica" w:hAnsi="Helvetica" w:cs="Helvetica"/>
          <w:sz w:val="20"/>
          <w:szCs w:val="20"/>
        </w:rPr>
      </w:pPr>
      <w:r w:rsidRPr="000C2F9C">
        <w:rPr>
          <w:rFonts w:ascii="Helvetica" w:hAnsi="Helvetica" w:cs="Helvetica"/>
          <w:sz w:val="20"/>
          <w:szCs w:val="20"/>
        </w:rPr>
        <w:t xml:space="preserve">Accounting </w:t>
      </w:r>
      <w:r w:rsidR="00850BB4" w:rsidRPr="000C2F9C">
        <w:rPr>
          <w:rFonts w:ascii="Helvetica" w:hAnsi="Helvetica" w:cs="Helvetica"/>
          <w:sz w:val="20"/>
          <w:szCs w:val="20"/>
        </w:rPr>
        <w:t>of</w:t>
      </w:r>
      <w:r w:rsidRPr="000C2F9C">
        <w:rPr>
          <w:rFonts w:ascii="Helvetica" w:hAnsi="Helvetica" w:cs="Helvetica"/>
          <w:sz w:val="20"/>
          <w:szCs w:val="20"/>
        </w:rPr>
        <w:t xml:space="preserve"> disclosures to health oversight agencies and law enforcement officials must be temporarily suspended on their written representation that an accounting would</w:t>
      </w:r>
      <w:r w:rsidR="00763092" w:rsidRPr="000C2F9C">
        <w:rPr>
          <w:rFonts w:ascii="Helvetica" w:hAnsi="Helvetica" w:cs="Helvetica"/>
          <w:sz w:val="20"/>
          <w:szCs w:val="20"/>
        </w:rPr>
        <w:t xml:space="preserve"> likely impede their activities</w:t>
      </w:r>
      <w:r w:rsidR="00850BB4" w:rsidRPr="000C2F9C">
        <w:rPr>
          <w:rFonts w:ascii="Helvetica" w:hAnsi="Helvetica" w:cs="Helvetica"/>
          <w:sz w:val="20"/>
          <w:szCs w:val="20"/>
        </w:rPr>
        <w:t>.</w:t>
      </w:r>
      <w:r w:rsidR="00613C15" w:rsidRPr="000C2F9C">
        <w:rPr>
          <w:rFonts w:ascii="Helvetica" w:hAnsi="Helvetica" w:cs="Helvetica"/>
          <w:sz w:val="20"/>
          <w:szCs w:val="20"/>
        </w:rPr>
        <w:t xml:space="preserve"> </w:t>
      </w:r>
    </w:p>
    <w:p w:rsidR="00CE02D1" w:rsidRPr="000C2F9C" w:rsidRDefault="00846B6F" w:rsidP="000C2F9C">
      <w:pPr>
        <w:pStyle w:val="FSNormal"/>
        <w:numPr>
          <w:ilvl w:val="2"/>
          <w:numId w:val="13"/>
        </w:numPr>
        <w:spacing w:after="160" w:line="259" w:lineRule="auto"/>
        <w:jc w:val="left"/>
        <w:rPr>
          <w:rFonts w:ascii="Helvetica" w:hAnsi="Helvetica" w:cs="Helvetica"/>
          <w:sz w:val="20"/>
          <w:szCs w:val="20"/>
        </w:rPr>
      </w:pPr>
      <w:r w:rsidRPr="000C2F9C">
        <w:rPr>
          <w:rFonts w:ascii="Helvetica" w:hAnsi="Helvetica" w:cs="Helvetica"/>
          <w:sz w:val="20"/>
          <w:szCs w:val="20"/>
        </w:rPr>
        <w:t xml:space="preserve">If a law enforcement officer provides a written statement that </w:t>
      </w:r>
      <w:r w:rsidR="0062217A" w:rsidRPr="000C2F9C">
        <w:rPr>
          <w:rFonts w:ascii="Helvetica" w:hAnsi="Helvetica" w:cs="Helvetica"/>
          <w:sz w:val="20"/>
          <w:szCs w:val="20"/>
        </w:rPr>
        <w:t xml:space="preserve">providing </w:t>
      </w:r>
      <w:r w:rsidRPr="000C2F9C">
        <w:rPr>
          <w:rFonts w:ascii="Helvetica" w:hAnsi="Helvetica" w:cs="Helvetica"/>
          <w:sz w:val="20"/>
          <w:szCs w:val="20"/>
        </w:rPr>
        <w:t xml:space="preserve">the accounting would impede the law enforcement agency’s activities and specifies a time period to delay the accounting, </w:t>
      </w:r>
      <w:r w:rsidR="00CE02D1" w:rsidRPr="000C2F9C">
        <w:rPr>
          <w:rFonts w:ascii="Helvetica" w:hAnsi="Helvetica" w:cs="Helvetica"/>
          <w:sz w:val="20"/>
          <w:szCs w:val="20"/>
        </w:rPr>
        <w:t>[</w:t>
      </w:r>
      <w:r w:rsidR="00CE02D1" w:rsidRPr="000C2F9C">
        <w:rPr>
          <w:rFonts w:ascii="Helvetica" w:hAnsi="Helvetica" w:cs="Helvetica"/>
          <w:color w:val="FF0000"/>
          <w:sz w:val="20"/>
          <w:szCs w:val="20"/>
        </w:rPr>
        <w:t>Insert Covered Entity’s Name</w:t>
      </w:r>
      <w:r w:rsidR="00CE02D1" w:rsidRPr="000C2F9C">
        <w:rPr>
          <w:rFonts w:ascii="Helvetica" w:hAnsi="Helvetica" w:cs="Helvetica"/>
          <w:sz w:val="20"/>
          <w:szCs w:val="20"/>
        </w:rPr>
        <w:t xml:space="preserve">] </w:t>
      </w:r>
      <w:r w:rsidRPr="000C2F9C">
        <w:rPr>
          <w:rFonts w:ascii="Helvetica" w:hAnsi="Helvetica" w:cs="Helvetica"/>
          <w:sz w:val="20"/>
          <w:szCs w:val="20"/>
        </w:rPr>
        <w:t>will not provide the accounting</w:t>
      </w:r>
      <w:r w:rsidR="0062217A" w:rsidRPr="000C2F9C">
        <w:rPr>
          <w:rFonts w:ascii="Helvetica" w:hAnsi="Helvetica" w:cs="Helvetica"/>
          <w:sz w:val="20"/>
          <w:szCs w:val="20"/>
        </w:rPr>
        <w:t xml:space="preserve"> during that time period</w:t>
      </w:r>
      <w:r w:rsidRPr="000C2F9C">
        <w:rPr>
          <w:rFonts w:ascii="Helvetica" w:hAnsi="Helvetica" w:cs="Helvetica"/>
          <w:sz w:val="20"/>
          <w:szCs w:val="20"/>
        </w:rPr>
        <w:t xml:space="preserve">.  </w:t>
      </w:r>
      <w:bookmarkStart w:id="0" w:name="_GoBack"/>
      <w:bookmarkEnd w:id="0"/>
    </w:p>
    <w:p w:rsidR="00CE02D1" w:rsidRDefault="00623CF9" w:rsidP="00763092">
      <w:pPr>
        <w:pStyle w:val="FSNormal"/>
        <w:keepNext/>
        <w:keepLines/>
        <w:numPr>
          <w:ilvl w:val="2"/>
          <w:numId w:val="13"/>
        </w:numPr>
        <w:spacing w:after="160" w:line="259" w:lineRule="auto"/>
        <w:jc w:val="left"/>
        <w:rPr>
          <w:rFonts w:ascii="Helvetica" w:hAnsi="Helvetica" w:cs="Helvetica"/>
          <w:sz w:val="20"/>
          <w:szCs w:val="20"/>
        </w:rPr>
      </w:pPr>
      <w:r w:rsidRPr="00763092">
        <w:rPr>
          <w:rFonts w:ascii="Helvetica" w:hAnsi="Helvetica" w:cs="Helvetica"/>
          <w:sz w:val="20"/>
          <w:szCs w:val="20"/>
        </w:rPr>
        <w:lastRenderedPageBreak/>
        <w:t xml:space="preserve">If a law enforcement officer makes a verbal request to delay an accounting, </w:t>
      </w:r>
      <w:r w:rsidR="00CE02D1" w:rsidRPr="000D2365">
        <w:rPr>
          <w:rFonts w:ascii="Helvetica" w:hAnsi="Helvetica" w:cs="Helvetica"/>
          <w:sz w:val="20"/>
          <w:szCs w:val="20"/>
        </w:rPr>
        <w:t>[</w:t>
      </w:r>
      <w:r w:rsidR="00CE02D1" w:rsidRPr="000D2365">
        <w:rPr>
          <w:rFonts w:ascii="Helvetica" w:hAnsi="Helvetica" w:cs="Helvetica"/>
          <w:color w:val="FF0000"/>
          <w:sz w:val="20"/>
          <w:szCs w:val="20"/>
        </w:rPr>
        <w:t>Insert Covered Entity’s Name</w:t>
      </w:r>
      <w:r w:rsidR="00CE02D1" w:rsidRPr="000D2365">
        <w:rPr>
          <w:rFonts w:ascii="Helvetica" w:hAnsi="Helvetica" w:cs="Helvetica"/>
          <w:sz w:val="20"/>
          <w:szCs w:val="20"/>
        </w:rPr>
        <w:t>]</w:t>
      </w:r>
      <w:r w:rsidRPr="00763092">
        <w:rPr>
          <w:rFonts w:ascii="Helvetica" w:hAnsi="Helvetica" w:cs="Helvetica"/>
          <w:sz w:val="20"/>
          <w:szCs w:val="20"/>
        </w:rPr>
        <w:t xml:space="preserve"> will document the request and the name of the law enforcement official making the request and will not provide the accounting for a period of 30 days. </w:t>
      </w:r>
    </w:p>
    <w:p w:rsidR="00CE02D1" w:rsidRDefault="00623CF9" w:rsidP="00763092">
      <w:pPr>
        <w:pStyle w:val="FSNormal"/>
        <w:keepNext/>
        <w:keepLines/>
        <w:numPr>
          <w:ilvl w:val="2"/>
          <w:numId w:val="13"/>
        </w:numPr>
        <w:spacing w:after="160" w:line="259" w:lineRule="auto"/>
        <w:jc w:val="left"/>
        <w:rPr>
          <w:rFonts w:ascii="Helvetica" w:hAnsi="Helvetica" w:cs="Helvetica"/>
          <w:sz w:val="20"/>
          <w:szCs w:val="20"/>
        </w:rPr>
      </w:pPr>
      <w:r w:rsidRPr="00763092">
        <w:rPr>
          <w:rFonts w:ascii="Helvetica" w:hAnsi="Helvetica" w:cs="Helvetica"/>
          <w:sz w:val="20"/>
          <w:szCs w:val="20"/>
        </w:rPr>
        <w:t xml:space="preserve">If the request only encompasses specific disclosures, then the disclosures </w:t>
      </w:r>
      <w:r w:rsidR="00F94FE8">
        <w:rPr>
          <w:rFonts w:ascii="Helvetica" w:hAnsi="Helvetica" w:cs="Helvetica"/>
          <w:sz w:val="20"/>
          <w:szCs w:val="20"/>
        </w:rPr>
        <w:t>that</w:t>
      </w:r>
      <w:r w:rsidR="00F94FE8" w:rsidRPr="00763092">
        <w:rPr>
          <w:rFonts w:ascii="Helvetica" w:hAnsi="Helvetica" w:cs="Helvetica"/>
          <w:sz w:val="20"/>
          <w:szCs w:val="20"/>
        </w:rPr>
        <w:t xml:space="preserve"> </w:t>
      </w:r>
      <w:r w:rsidRPr="00763092">
        <w:rPr>
          <w:rFonts w:ascii="Helvetica" w:hAnsi="Helvetica" w:cs="Helvetica"/>
          <w:sz w:val="20"/>
          <w:szCs w:val="20"/>
        </w:rPr>
        <w:t xml:space="preserve">are not subject to the request will be provided. </w:t>
      </w:r>
    </w:p>
    <w:p w:rsidR="00850BB4" w:rsidRDefault="00623CF9" w:rsidP="00850BB4">
      <w:pPr>
        <w:pStyle w:val="FSNormal"/>
        <w:keepNext/>
        <w:keepLines/>
        <w:numPr>
          <w:ilvl w:val="2"/>
          <w:numId w:val="13"/>
        </w:numPr>
        <w:spacing w:after="160" w:line="259" w:lineRule="auto"/>
        <w:jc w:val="left"/>
        <w:rPr>
          <w:rFonts w:ascii="Helvetica" w:hAnsi="Helvetica" w:cs="Helvetica"/>
          <w:sz w:val="20"/>
          <w:szCs w:val="20"/>
        </w:rPr>
      </w:pPr>
      <w:r w:rsidRPr="00763092">
        <w:rPr>
          <w:rFonts w:ascii="Helvetica" w:hAnsi="Helvetica" w:cs="Helvetica"/>
          <w:sz w:val="20"/>
          <w:szCs w:val="20"/>
        </w:rPr>
        <w:t>At the end of the delay period</w:t>
      </w:r>
      <w:r w:rsidR="00613C15" w:rsidRPr="00763092">
        <w:rPr>
          <w:rFonts w:ascii="Helvetica" w:hAnsi="Helvetica" w:cs="Helvetica"/>
          <w:sz w:val="20"/>
          <w:szCs w:val="20"/>
        </w:rPr>
        <w:t>,</w:t>
      </w:r>
      <w:r w:rsidRPr="00763092">
        <w:rPr>
          <w:rFonts w:ascii="Helvetica" w:hAnsi="Helvetica" w:cs="Helvetica"/>
          <w:sz w:val="20"/>
          <w:szCs w:val="20"/>
        </w:rPr>
        <w:t xml:space="preserve"> </w:t>
      </w:r>
      <w:r w:rsidR="00CE02D1" w:rsidRPr="000D2365">
        <w:rPr>
          <w:rFonts w:ascii="Helvetica" w:hAnsi="Helvetica" w:cs="Helvetica"/>
          <w:sz w:val="20"/>
          <w:szCs w:val="20"/>
        </w:rPr>
        <w:t>[</w:t>
      </w:r>
      <w:r w:rsidR="00CE02D1" w:rsidRPr="000D2365">
        <w:rPr>
          <w:rFonts w:ascii="Helvetica" w:hAnsi="Helvetica" w:cs="Helvetica"/>
          <w:color w:val="FF0000"/>
          <w:sz w:val="20"/>
          <w:szCs w:val="20"/>
        </w:rPr>
        <w:t>Insert Covered Entity’s Name</w:t>
      </w:r>
      <w:r w:rsidR="00CE02D1" w:rsidRPr="000D2365">
        <w:rPr>
          <w:rFonts w:ascii="Helvetica" w:hAnsi="Helvetica" w:cs="Helvetica"/>
          <w:sz w:val="20"/>
          <w:szCs w:val="20"/>
        </w:rPr>
        <w:t>]</w:t>
      </w:r>
      <w:r w:rsidR="00CE02D1">
        <w:rPr>
          <w:rFonts w:ascii="Helvetica" w:hAnsi="Helvetica" w:cs="Helvetica"/>
          <w:sz w:val="20"/>
          <w:szCs w:val="20"/>
        </w:rPr>
        <w:t xml:space="preserve"> </w:t>
      </w:r>
      <w:r w:rsidRPr="00763092">
        <w:rPr>
          <w:rFonts w:ascii="Helvetica" w:hAnsi="Helvetica" w:cs="Helvetica"/>
          <w:sz w:val="20"/>
          <w:szCs w:val="20"/>
        </w:rPr>
        <w:t>will provide the patient</w:t>
      </w:r>
      <w:r w:rsidR="002378D8" w:rsidRPr="00763092">
        <w:rPr>
          <w:rFonts w:ascii="Helvetica" w:hAnsi="Helvetica" w:cs="Helvetica"/>
          <w:sz w:val="20"/>
          <w:szCs w:val="20"/>
        </w:rPr>
        <w:t xml:space="preserve">/personal </w:t>
      </w:r>
      <w:r w:rsidR="00D418A6" w:rsidRPr="00763092">
        <w:rPr>
          <w:rFonts w:ascii="Helvetica" w:hAnsi="Helvetica" w:cs="Helvetica"/>
          <w:sz w:val="20"/>
          <w:szCs w:val="20"/>
        </w:rPr>
        <w:t>representative</w:t>
      </w:r>
      <w:r w:rsidRPr="00763092">
        <w:rPr>
          <w:rFonts w:ascii="Helvetica" w:hAnsi="Helvetica" w:cs="Helvetica"/>
          <w:sz w:val="20"/>
          <w:szCs w:val="20"/>
        </w:rPr>
        <w:t xml:space="preserve"> with the remainder of the accounting. </w:t>
      </w:r>
    </w:p>
    <w:p w:rsidR="00850BB4" w:rsidRDefault="003A2816" w:rsidP="00850BB4">
      <w:pPr>
        <w:pStyle w:val="FSNormal"/>
        <w:keepNext/>
        <w:keepLines/>
        <w:numPr>
          <w:ilvl w:val="1"/>
          <w:numId w:val="13"/>
        </w:numPr>
        <w:spacing w:after="160" w:line="259" w:lineRule="auto"/>
        <w:jc w:val="left"/>
        <w:rPr>
          <w:rFonts w:ascii="Helvetica" w:hAnsi="Helvetica" w:cs="Helvetica"/>
          <w:sz w:val="20"/>
          <w:szCs w:val="20"/>
        </w:rPr>
      </w:pPr>
      <w:r w:rsidRPr="00850BB4">
        <w:rPr>
          <w:rFonts w:ascii="Helvetica" w:hAnsi="Helvetica" w:cs="Helvetica"/>
          <w:sz w:val="20"/>
          <w:szCs w:val="20"/>
        </w:rPr>
        <w:t xml:space="preserve">The accounting will encompass the </w:t>
      </w:r>
      <w:r w:rsidR="00763092" w:rsidRPr="00850BB4">
        <w:rPr>
          <w:rFonts w:ascii="Helvetica" w:hAnsi="Helvetica" w:cs="Helvetica"/>
          <w:sz w:val="20"/>
          <w:szCs w:val="20"/>
        </w:rPr>
        <w:t>six</w:t>
      </w:r>
      <w:r w:rsidR="00B91BA8">
        <w:rPr>
          <w:rFonts w:ascii="Helvetica" w:hAnsi="Helvetica" w:cs="Helvetica"/>
          <w:sz w:val="20"/>
          <w:szCs w:val="20"/>
        </w:rPr>
        <w:t>-</w:t>
      </w:r>
      <w:r w:rsidRPr="00850BB4">
        <w:rPr>
          <w:rFonts w:ascii="Helvetica" w:hAnsi="Helvetica" w:cs="Helvetica"/>
          <w:sz w:val="20"/>
          <w:szCs w:val="20"/>
        </w:rPr>
        <w:t xml:space="preserve">year period prior to the request unless otherwise limited by the requestor.  </w:t>
      </w:r>
    </w:p>
    <w:p w:rsidR="00850BB4" w:rsidRDefault="002378D8" w:rsidP="00850BB4">
      <w:pPr>
        <w:pStyle w:val="FSNormal"/>
        <w:keepNext/>
        <w:keepLines/>
        <w:numPr>
          <w:ilvl w:val="1"/>
          <w:numId w:val="13"/>
        </w:numPr>
        <w:spacing w:after="160" w:line="259" w:lineRule="auto"/>
        <w:jc w:val="left"/>
        <w:rPr>
          <w:rFonts w:ascii="Helvetica" w:hAnsi="Helvetica" w:cs="Helvetica"/>
          <w:sz w:val="20"/>
          <w:szCs w:val="20"/>
        </w:rPr>
      </w:pPr>
      <w:r w:rsidRPr="00850BB4">
        <w:rPr>
          <w:rFonts w:ascii="Helvetica" w:hAnsi="Helvetica" w:cs="Helvetica"/>
          <w:sz w:val="20"/>
          <w:szCs w:val="20"/>
        </w:rPr>
        <w:t>T</w:t>
      </w:r>
      <w:r w:rsidR="00846B6F" w:rsidRPr="00850BB4">
        <w:rPr>
          <w:rFonts w:ascii="Helvetica" w:hAnsi="Helvetica" w:cs="Helvetica"/>
          <w:sz w:val="20"/>
          <w:szCs w:val="20"/>
        </w:rPr>
        <w:t>he accounting document must be provided in the form or format requested by the patient</w:t>
      </w:r>
      <w:r w:rsidRPr="00850BB4">
        <w:rPr>
          <w:rFonts w:ascii="Helvetica" w:hAnsi="Helvetica" w:cs="Helvetica"/>
          <w:sz w:val="20"/>
          <w:szCs w:val="20"/>
        </w:rPr>
        <w:t>/personal representative,</w:t>
      </w:r>
      <w:r w:rsidR="00846B6F" w:rsidRPr="00850BB4">
        <w:rPr>
          <w:rFonts w:ascii="Helvetica" w:hAnsi="Helvetica" w:cs="Helvetica"/>
          <w:sz w:val="20"/>
          <w:szCs w:val="20"/>
        </w:rPr>
        <w:t xml:space="preserve"> if it is readily producible</w:t>
      </w:r>
      <w:r w:rsidRPr="00850BB4">
        <w:rPr>
          <w:rFonts w:ascii="Helvetica" w:hAnsi="Helvetica" w:cs="Helvetica"/>
          <w:sz w:val="20"/>
          <w:szCs w:val="20"/>
        </w:rPr>
        <w:t xml:space="preserve"> in the requested format</w:t>
      </w:r>
      <w:r w:rsidR="00846B6F" w:rsidRPr="00850BB4">
        <w:rPr>
          <w:rFonts w:ascii="Helvetica" w:hAnsi="Helvetica" w:cs="Helvetica"/>
          <w:sz w:val="20"/>
          <w:szCs w:val="20"/>
        </w:rPr>
        <w:t xml:space="preserve">.  </w:t>
      </w:r>
    </w:p>
    <w:p w:rsidR="00850BB4" w:rsidRDefault="00846B6F" w:rsidP="00850BB4">
      <w:pPr>
        <w:pStyle w:val="FSNormal"/>
        <w:keepNext/>
        <w:keepLines/>
        <w:numPr>
          <w:ilvl w:val="2"/>
          <w:numId w:val="13"/>
        </w:numPr>
        <w:spacing w:after="160" w:line="259" w:lineRule="auto"/>
        <w:jc w:val="left"/>
        <w:rPr>
          <w:rFonts w:ascii="Helvetica" w:hAnsi="Helvetica" w:cs="Helvetica"/>
          <w:sz w:val="20"/>
          <w:szCs w:val="20"/>
        </w:rPr>
      </w:pPr>
      <w:r w:rsidRPr="00850BB4">
        <w:rPr>
          <w:rFonts w:ascii="Helvetica" w:hAnsi="Helvetica" w:cs="Helvetica"/>
          <w:sz w:val="20"/>
          <w:szCs w:val="20"/>
        </w:rPr>
        <w:t>If the form or format is not readily producible</w:t>
      </w:r>
      <w:r w:rsidR="002378D8" w:rsidRPr="00850BB4">
        <w:rPr>
          <w:rFonts w:ascii="Helvetica" w:hAnsi="Helvetica" w:cs="Helvetica"/>
          <w:sz w:val="20"/>
          <w:szCs w:val="20"/>
        </w:rPr>
        <w:t>,</w:t>
      </w:r>
      <w:r w:rsidRPr="00850BB4">
        <w:rPr>
          <w:rFonts w:ascii="Helvetica" w:hAnsi="Helvetica" w:cs="Helvetica"/>
          <w:sz w:val="20"/>
          <w:szCs w:val="20"/>
        </w:rPr>
        <w:t xml:space="preserve"> then the accounting will be provided by a hard copy. </w:t>
      </w:r>
    </w:p>
    <w:p w:rsidR="00850BB4" w:rsidRDefault="00846B6F" w:rsidP="00850BB4">
      <w:pPr>
        <w:pStyle w:val="FSNormal"/>
        <w:keepNext/>
        <w:keepLines/>
        <w:numPr>
          <w:ilvl w:val="2"/>
          <w:numId w:val="13"/>
        </w:numPr>
        <w:spacing w:after="160" w:line="259" w:lineRule="auto"/>
        <w:jc w:val="left"/>
        <w:rPr>
          <w:rFonts w:ascii="Helvetica" w:hAnsi="Helvetica" w:cs="Helvetica"/>
          <w:sz w:val="20"/>
          <w:szCs w:val="20"/>
        </w:rPr>
      </w:pPr>
      <w:r w:rsidRPr="00850BB4">
        <w:rPr>
          <w:rFonts w:ascii="Helvetica" w:hAnsi="Helvetica" w:cs="Helvetica"/>
          <w:sz w:val="20"/>
          <w:szCs w:val="20"/>
        </w:rPr>
        <w:t>T</w:t>
      </w:r>
      <w:r w:rsidR="00287E15" w:rsidRPr="00850BB4">
        <w:rPr>
          <w:rFonts w:ascii="Helvetica" w:hAnsi="Helvetica" w:cs="Helvetica"/>
          <w:sz w:val="20"/>
          <w:szCs w:val="20"/>
        </w:rPr>
        <w:t>he accounting document will include</w:t>
      </w:r>
      <w:r w:rsidR="00B91BA8">
        <w:rPr>
          <w:rFonts w:ascii="Helvetica" w:hAnsi="Helvetica" w:cs="Helvetica"/>
          <w:sz w:val="20"/>
          <w:szCs w:val="20"/>
        </w:rPr>
        <w:t>:</w:t>
      </w:r>
    </w:p>
    <w:p w:rsidR="00850BB4" w:rsidRDefault="00850BB4" w:rsidP="00850BB4">
      <w:pPr>
        <w:pStyle w:val="FSNormal"/>
        <w:keepNext/>
        <w:keepLines/>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T</w:t>
      </w:r>
      <w:r w:rsidR="00287E15" w:rsidRPr="00850BB4">
        <w:rPr>
          <w:rFonts w:ascii="Helvetica" w:hAnsi="Helvetica" w:cs="Helvetica"/>
          <w:sz w:val="20"/>
          <w:szCs w:val="20"/>
        </w:rPr>
        <w:t>he date of the disclosure</w:t>
      </w:r>
      <w:r w:rsidR="002378D8" w:rsidRPr="00850BB4">
        <w:rPr>
          <w:rFonts w:ascii="Helvetica" w:hAnsi="Helvetica" w:cs="Helvetica"/>
          <w:sz w:val="20"/>
          <w:szCs w:val="20"/>
        </w:rPr>
        <w:t>,</w:t>
      </w:r>
      <w:r w:rsidR="00287E15" w:rsidRPr="00850BB4">
        <w:rPr>
          <w:rFonts w:ascii="Helvetica" w:hAnsi="Helvetica" w:cs="Helvetica"/>
          <w:sz w:val="20"/>
          <w:szCs w:val="20"/>
        </w:rPr>
        <w:t xml:space="preserve"> a period of time when the disclosure occurred (a month and year)</w:t>
      </w:r>
      <w:r w:rsidR="0062217A" w:rsidRPr="00850BB4">
        <w:rPr>
          <w:rFonts w:ascii="Helvetica" w:hAnsi="Helvetica" w:cs="Helvetica"/>
          <w:sz w:val="20"/>
          <w:szCs w:val="20"/>
        </w:rPr>
        <w:t>, or for</w:t>
      </w:r>
      <w:r w:rsidR="00287E15" w:rsidRPr="00850BB4">
        <w:rPr>
          <w:rFonts w:ascii="Helvetica" w:hAnsi="Helvetica" w:cs="Helvetica"/>
          <w:sz w:val="20"/>
          <w:szCs w:val="20"/>
        </w:rPr>
        <w:t xml:space="preserve"> multiple disclosures for the same purpose</w:t>
      </w:r>
      <w:r w:rsidR="002378D8" w:rsidRPr="00850BB4">
        <w:rPr>
          <w:rFonts w:ascii="Helvetica" w:hAnsi="Helvetica" w:cs="Helvetica"/>
          <w:sz w:val="20"/>
          <w:szCs w:val="20"/>
        </w:rPr>
        <w:t>,</w:t>
      </w:r>
      <w:r w:rsidR="00287E15" w:rsidRPr="00850BB4">
        <w:rPr>
          <w:rFonts w:ascii="Helvetica" w:hAnsi="Helvetica" w:cs="Helvetica"/>
          <w:sz w:val="20"/>
          <w:szCs w:val="20"/>
        </w:rPr>
        <w:t xml:space="preserve"> the date of the first disclosure and last disclosure may be provided</w:t>
      </w:r>
    </w:p>
    <w:p w:rsidR="00850BB4" w:rsidRDefault="00850BB4" w:rsidP="00850BB4">
      <w:pPr>
        <w:pStyle w:val="FSNormal"/>
        <w:keepNext/>
        <w:keepLines/>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T</w:t>
      </w:r>
      <w:r w:rsidR="00287E15" w:rsidRPr="00850BB4">
        <w:rPr>
          <w:rFonts w:ascii="Helvetica" w:hAnsi="Helvetica" w:cs="Helvetica"/>
          <w:sz w:val="20"/>
          <w:szCs w:val="20"/>
        </w:rPr>
        <w:t>he name of the recipient</w:t>
      </w:r>
      <w:r w:rsidR="00E83926">
        <w:rPr>
          <w:rFonts w:ascii="Helvetica" w:hAnsi="Helvetica" w:cs="Helvetica"/>
          <w:sz w:val="20"/>
          <w:szCs w:val="20"/>
        </w:rPr>
        <w:t xml:space="preserve"> </w:t>
      </w:r>
      <w:r w:rsidR="00287E15" w:rsidRPr="00850BB4">
        <w:rPr>
          <w:rFonts w:ascii="Helvetica" w:hAnsi="Helvetica" w:cs="Helvetica"/>
          <w:sz w:val="20"/>
          <w:szCs w:val="20"/>
        </w:rPr>
        <w:t xml:space="preserve">(if providing the recipient’s name would disclose </w:t>
      </w:r>
      <w:r w:rsidR="00CB4955">
        <w:rPr>
          <w:rFonts w:ascii="Helvetica" w:hAnsi="Helvetica" w:cs="Helvetica"/>
          <w:sz w:val="20"/>
          <w:szCs w:val="20"/>
        </w:rPr>
        <w:t xml:space="preserve">PHI </w:t>
      </w:r>
      <w:r w:rsidR="00287E15" w:rsidRPr="00850BB4">
        <w:rPr>
          <w:rFonts w:ascii="Helvetica" w:hAnsi="Helvetica" w:cs="Helvetica"/>
          <w:sz w:val="20"/>
          <w:szCs w:val="20"/>
        </w:rPr>
        <w:t>of the recipient, the term “person, patient, enrollee</w:t>
      </w:r>
      <w:r w:rsidR="00B91BA8">
        <w:rPr>
          <w:rFonts w:ascii="Helvetica" w:hAnsi="Helvetica" w:cs="Helvetica"/>
          <w:sz w:val="20"/>
          <w:szCs w:val="20"/>
        </w:rPr>
        <w:t>”</w:t>
      </w:r>
      <w:r w:rsidR="00287E15" w:rsidRPr="00850BB4">
        <w:rPr>
          <w:rFonts w:ascii="Helvetica" w:hAnsi="Helvetica" w:cs="Helvetica"/>
          <w:sz w:val="20"/>
          <w:szCs w:val="20"/>
        </w:rPr>
        <w:t xml:space="preserve"> may be used)</w:t>
      </w:r>
    </w:p>
    <w:p w:rsidR="00E83926" w:rsidRDefault="00850BB4" w:rsidP="00647B99">
      <w:pPr>
        <w:pStyle w:val="FSNormal"/>
        <w:keepNext/>
        <w:keepLines/>
        <w:numPr>
          <w:ilvl w:val="3"/>
          <w:numId w:val="13"/>
        </w:numPr>
        <w:spacing w:after="160" w:line="259" w:lineRule="auto"/>
        <w:jc w:val="left"/>
        <w:rPr>
          <w:rFonts w:ascii="Helvetica" w:hAnsi="Helvetica" w:cs="Helvetica"/>
          <w:sz w:val="20"/>
          <w:szCs w:val="20"/>
        </w:rPr>
      </w:pPr>
      <w:r w:rsidRPr="00E83926">
        <w:rPr>
          <w:rFonts w:ascii="Helvetica" w:hAnsi="Helvetica" w:cs="Helvetica"/>
          <w:sz w:val="20"/>
          <w:szCs w:val="20"/>
        </w:rPr>
        <w:t>T</w:t>
      </w:r>
      <w:r w:rsidR="00287E15" w:rsidRPr="00E83926">
        <w:rPr>
          <w:rFonts w:ascii="Helvetica" w:hAnsi="Helvetica" w:cs="Helvetica"/>
          <w:sz w:val="20"/>
          <w:szCs w:val="20"/>
        </w:rPr>
        <w:t>he address of the recipient</w:t>
      </w:r>
    </w:p>
    <w:p w:rsidR="00850BB4" w:rsidRPr="00E83926" w:rsidRDefault="00850BB4" w:rsidP="00647B99">
      <w:pPr>
        <w:pStyle w:val="FSNormal"/>
        <w:keepNext/>
        <w:keepLines/>
        <w:numPr>
          <w:ilvl w:val="3"/>
          <w:numId w:val="13"/>
        </w:numPr>
        <w:spacing w:after="160" w:line="259" w:lineRule="auto"/>
        <w:jc w:val="left"/>
        <w:rPr>
          <w:rFonts w:ascii="Helvetica" w:hAnsi="Helvetica" w:cs="Helvetica"/>
          <w:sz w:val="20"/>
          <w:szCs w:val="20"/>
        </w:rPr>
      </w:pPr>
      <w:r w:rsidRPr="00E83926">
        <w:rPr>
          <w:rFonts w:ascii="Helvetica" w:hAnsi="Helvetica" w:cs="Helvetica"/>
          <w:sz w:val="20"/>
          <w:szCs w:val="20"/>
        </w:rPr>
        <w:t>A</w:t>
      </w:r>
      <w:r w:rsidR="00287E15" w:rsidRPr="00E83926">
        <w:rPr>
          <w:rFonts w:ascii="Helvetica" w:hAnsi="Helvetica" w:cs="Helvetica"/>
          <w:sz w:val="20"/>
          <w:szCs w:val="20"/>
        </w:rPr>
        <w:t xml:space="preserve"> brief description of the information disclosed</w:t>
      </w:r>
    </w:p>
    <w:p w:rsidR="005E4C9E" w:rsidRDefault="00850BB4" w:rsidP="005E4C9E">
      <w:pPr>
        <w:pStyle w:val="FSNormal"/>
        <w:keepNext/>
        <w:keepLines/>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A</w:t>
      </w:r>
      <w:r w:rsidR="00287E15" w:rsidRPr="00850BB4">
        <w:rPr>
          <w:rFonts w:ascii="Helvetica" w:hAnsi="Helvetica" w:cs="Helvetica"/>
          <w:sz w:val="20"/>
          <w:szCs w:val="20"/>
        </w:rPr>
        <w:t xml:space="preserve"> brief description of the purpose of the disclosure. </w:t>
      </w:r>
    </w:p>
    <w:p w:rsidR="005E4C9E" w:rsidRDefault="005E4C9E" w:rsidP="005E4C9E">
      <w:pPr>
        <w:pStyle w:val="FSNormal"/>
        <w:keepNext/>
        <w:keepLines/>
        <w:numPr>
          <w:ilvl w:val="1"/>
          <w:numId w:val="13"/>
        </w:numPr>
        <w:spacing w:after="160" w:line="259" w:lineRule="auto"/>
        <w:jc w:val="left"/>
        <w:rPr>
          <w:rFonts w:ascii="Helvetica" w:hAnsi="Helvetica" w:cs="Helvetica"/>
          <w:sz w:val="20"/>
          <w:szCs w:val="20"/>
        </w:rPr>
      </w:pP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w:t>
      </w:r>
      <w:r>
        <w:rPr>
          <w:rFonts w:ascii="Helvetica" w:hAnsi="Helvetica" w:cs="Helvetica"/>
          <w:sz w:val="20"/>
          <w:szCs w:val="20"/>
        </w:rPr>
        <w:t xml:space="preserve"> </w:t>
      </w:r>
      <w:r w:rsidR="00623CF9" w:rsidRPr="005E4C9E">
        <w:rPr>
          <w:rFonts w:ascii="Helvetica" w:hAnsi="Helvetica" w:cs="Helvetica"/>
          <w:sz w:val="20"/>
          <w:szCs w:val="20"/>
        </w:rPr>
        <w:t xml:space="preserve">will document and retain </w:t>
      </w:r>
      <w:r>
        <w:rPr>
          <w:rFonts w:ascii="Helvetica" w:hAnsi="Helvetica" w:cs="Helvetica"/>
          <w:sz w:val="20"/>
          <w:szCs w:val="20"/>
        </w:rPr>
        <w:t>said</w:t>
      </w:r>
      <w:r w:rsidR="00623CF9" w:rsidRPr="005E4C9E">
        <w:rPr>
          <w:rFonts w:ascii="Helvetica" w:hAnsi="Helvetica" w:cs="Helvetica"/>
          <w:sz w:val="20"/>
          <w:szCs w:val="20"/>
        </w:rPr>
        <w:t xml:space="preserve"> documentation of </w:t>
      </w:r>
      <w:r w:rsidR="00634747">
        <w:rPr>
          <w:rFonts w:ascii="Helvetica" w:hAnsi="Helvetica" w:cs="Helvetica"/>
          <w:sz w:val="20"/>
          <w:szCs w:val="20"/>
        </w:rPr>
        <w:t xml:space="preserve">the </w:t>
      </w:r>
      <w:r w:rsidR="00623CF9" w:rsidRPr="005E4C9E">
        <w:rPr>
          <w:rFonts w:ascii="Helvetica" w:hAnsi="Helvetica" w:cs="Helvetica"/>
          <w:sz w:val="20"/>
          <w:szCs w:val="20"/>
        </w:rPr>
        <w:t>accounting</w:t>
      </w:r>
      <w:r>
        <w:rPr>
          <w:rFonts w:ascii="Helvetica" w:hAnsi="Helvetica" w:cs="Helvetica"/>
          <w:sz w:val="20"/>
          <w:szCs w:val="20"/>
        </w:rPr>
        <w:t xml:space="preserve"> of disclosures</w:t>
      </w:r>
      <w:r w:rsidR="00623CF9" w:rsidRPr="005E4C9E">
        <w:rPr>
          <w:rFonts w:ascii="Helvetica" w:hAnsi="Helvetica" w:cs="Helvetica"/>
          <w:sz w:val="20"/>
          <w:szCs w:val="20"/>
        </w:rPr>
        <w:t xml:space="preserve"> for at least </w:t>
      </w:r>
      <w:r w:rsidRPr="005E4C9E">
        <w:rPr>
          <w:rFonts w:ascii="Helvetica" w:hAnsi="Helvetica" w:cs="Helvetica"/>
          <w:sz w:val="20"/>
          <w:szCs w:val="20"/>
        </w:rPr>
        <w:t>six</w:t>
      </w:r>
      <w:r w:rsidR="00623CF9" w:rsidRPr="005E4C9E">
        <w:rPr>
          <w:rFonts w:ascii="Helvetica" w:hAnsi="Helvetica" w:cs="Helvetica"/>
          <w:sz w:val="20"/>
          <w:szCs w:val="20"/>
        </w:rPr>
        <w:t xml:space="preserve"> years from the date of the </w:t>
      </w:r>
      <w:r>
        <w:rPr>
          <w:rFonts w:ascii="Helvetica" w:hAnsi="Helvetica" w:cs="Helvetica"/>
          <w:sz w:val="20"/>
          <w:szCs w:val="20"/>
        </w:rPr>
        <w:t>accounting.</w:t>
      </w:r>
    </w:p>
    <w:p w:rsidR="005E4C9E" w:rsidRDefault="005E4C9E" w:rsidP="005E4C9E">
      <w:pPr>
        <w:pStyle w:val="FSNormal"/>
        <w:keepNext/>
        <w:keepLines/>
        <w:numPr>
          <w:ilvl w:val="2"/>
          <w:numId w:val="13"/>
        </w:numPr>
        <w:spacing w:after="160" w:line="259" w:lineRule="auto"/>
        <w:jc w:val="left"/>
        <w:rPr>
          <w:rFonts w:ascii="Helvetica" w:hAnsi="Helvetica" w:cs="Helvetica"/>
          <w:sz w:val="20"/>
          <w:szCs w:val="20"/>
        </w:rPr>
      </w:pPr>
      <w:r>
        <w:rPr>
          <w:rFonts w:ascii="Helvetica" w:hAnsi="Helvetica" w:cs="Helvetica"/>
          <w:sz w:val="20"/>
          <w:szCs w:val="20"/>
        </w:rPr>
        <w:t>Documentation will i</w:t>
      </w:r>
      <w:r w:rsidR="00623CF9" w:rsidRPr="005E4C9E">
        <w:rPr>
          <w:rFonts w:ascii="Helvetica" w:hAnsi="Helvetica" w:cs="Helvetica"/>
          <w:sz w:val="20"/>
          <w:szCs w:val="20"/>
        </w:rPr>
        <w:t>nclud</w:t>
      </w:r>
      <w:r>
        <w:rPr>
          <w:rFonts w:ascii="Helvetica" w:hAnsi="Helvetica" w:cs="Helvetica"/>
          <w:sz w:val="20"/>
          <w:szCs w:val="20"/>
        </w:rPr>
        <w:t xml:space="preserve">e </w:t>
      </w:r>
      <w:r w:rsidR="00623CF9" w:rsidRPr="005E4C9E">
        <w:rPr>
          <w:rFonts w:ascii="Helvetica" w:hAnsi="Helvetica" w:cs="Helvetica"/>
          <w:sz w:val="20"/>
          <w:szCs w:val="20"/>
        </w:rPr>
        <w:t xml:space="preserve">the written accounting that is provided to the person and the titles of persons responsible for receiving and processing requests for accountings. </w:t>
      </w:r>
    </w:p>
    <w:p w:rsidR="005E4C9E" w:rsidRDefault="005E4C9E" w:rsidP="005E4C9E">
      <w:pPr>
        <w:pStyle w:val="FSNormal"/>
        <w:keepNext/>
        <w:keepLines/>
        <w:numPr>
          <w:ilvl w:val="1"/>
          <w:numId w:val="13"/>
        </w:numPr>
        <w:spacing w:after="160" w:line="259" w:lineRule="auto"/>
        <w:jc w:val="left"/>
        <w:rPr>
          <w:rFonts w:ascii="Helvetica" w:hAnsi="Helvetica" w:cs="Helvetica"/>
          <w:sz w:val="20"/>
          <w:szCs w:val="20"/>
        </w:rPr>
      </w:pP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w:t>
      </w:r>
      <w:r>
        <w:rPr>
          <w:rFonts w:ascii="Helvetica" w:hAnsi="Helvetica" w:cs="Helvetica"/>
          <w:sz w:val="20"/>
          <w:szCs w:val="20"/>
        </w:rPr>
        <w:t xml:space="preserve"> </w:t>
      </w:r>
      <w:r w:rsidR="00846B6F" w:rsidRPr="005E4C9E">
        <w:rPr>
          <w:rFonts w:ascii="Helvetica" w:hAnsi="Helvetica" w:cs="Helvetica"/>
          <w:sz w:val="20"/>
          <w:szCs w:val="20"/>
        </w:rPr>
        <w:t>will provide the first request for an accounting in any one year free of charge and will impose a reasonable</w:t>
      </w:r>
      <w:r w:rsidR="002378D8" w:rsidRPr="005E4C9E">
        <w:rPr>
          <w:rFonts w:ascii="Helvetica" w:hAnsi="Helvetica" w:cs="Helvetica"/>
          <w:sz w:val="20"/>
          <w:szCs w:val="20"/>
        </w:rPr>
        <w:t>,</w:t>
      </w:r>
      <w:r w:rsidR="00846B6F" w:rsidRPr="005E4C9E">
        <w:rPr>
          <w:rFonts w:ascii="Helvetica" w:hAnsi="Helvetica" w:cs="Helvetica"/>
          <w:sz w:val="20"/>
          <w:szCs w:val="20"/>
        </w:rPr>
        <w:t xml:space="preserve"> cost</w:t>
      </w:r>
      <w:r w:rsidR="002378D8" w:rsidRPr="005E4C9E">
        <w:rPr>
          <w:rFonts w:ascii="Helvetica" w:hAnsi="Helvetica" w:cs="Helvetica"/>
          <w:sz w:val="20"/>
          <w:szCs w:val="20"/>
        </w:rPr>
        <w:t>-</w:t>
      </w:r>
      <w:r w:rsidR="00846B6F" w:rsidRPr="005E4C9E">
        <w:rPr>
          <w:rFonts w:ascii="Helvetica" w:hAnsi="Helvetica" w:cs="Helvetica"/>
          <w:sz w:val="20"/>
          <w:szCs w:val="20"/>
        </w:rPr>
        <w:t>based fee for additional accountings within a 12</w:t>
      </w:r>
      <w:r w:rsidR="00DF1416" w:rsidRPr="005E4C9E">
        <w:rPr>
          <w:rFonts w:ascii="Helvetica" w:hAnsi="Helvetica" w:cs="Helvetica"/>
          <w:sz w:val="20"/>
          <w:szCs w:val="20"/>
        </w:rPr>
        <w:t>-</w:t>
      </w:r>
      <w:r w:rsidR="00846B6F" w:rsidRPr="005E4C9E">
        <w:rPr>
          <w:rFonts w:ascii="Helvetica" w:hAnsi="Helvetica" w:cs="Helvetica"/>
          <w:sz w:val="20"/>
          <w:szCs w:val="20"/>
        </w:rPr>
        <w:t xml:space="preserve">month period.  </w:t>
      </w:r>
      <w:r>
        <w:rPr>
          <w:rFonts w:ascii="Helvetica" w:hAnsi="Helvetica" w:cs="Helvetica"/>
          <w:sz w:val="20"/>
          <w:szCs w:val="20"/>
        </w:rPr>
        <w:t>(</w:t>
      </w:r>
      <w:r w:rsidRPr="005E4C9E">
        <w:rPr>
          <w:rFonts w:ascii="Helvetica" w:hAnsi="Helvetica" w:cs="Helvetica"/>
          <w:color w:val="FF0000"/>
          <w:sz w:val="20"/>
          <w:szCs w:val="20"/>
        </w:rPr>
        <w:t>optional- organization is not required to charge for these</w:t>
      </w:r>
      <w:r>
        <w:rPr>
          <w:rFonts w:ascii="Helvetica" w:hAnsi="Helvetica" w:cs="Helvetica"/>
          <w:sz w:val="20"/>
          <w:szCs w:val="20"/>
        </w:rPr>
        <w:t>)</w:t>
      </w:r>
    </w:p>
    <w:p w:rsidR="004E1976" w:rsidRDefault="005E4C9E" w:rsidP="00BA6875">
      <w:pPr>
        <w:pStyle w:val="FSNormal"/>
        <w:keepNext/>
        <w:keepLines/>
        <w:numPr>
          <w:ilvl w:val="2"/>
          <w:numId w:val="13"/>
        </w:numPr>
        <w:spacing w:after="160" w:line="259" w:lineRule="auto"/>
        <w:jc w:val="left"/>
        <w:rPr>
          <w:rFonts w:ascii="Helvetica" w:hAnsi="Helvetica" w:cs="Helvetica"/>
          <w:sz w:val="20"/>
          <w:szCs w:val="20"/>
        </w:rPr>
      </w:pP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w:t>
      </w:r>
      <w:r w:rsidR="00846B6F" w:rsidRPr="005E4C9E">
        <w:rPr>
          <w:rFonts w:ascii="Helvetica" w:hAnsi="Helvetica" w:cs="Helvetica"/>
          <w:sz w:val="20"/>
          <w:szCs w:val="20"/>
        </w:rPr>
        <w:t xml:space="preserve"> will inform the patient</w:t>
      </w:r>
      <w:r w:rsidR="00DF1416" w:rsidRPr="005E4C9E">
        <w:rPr>
          <w:rFonts w:ascii="Helvetica" w:hAnsi="Helvetica" w:cs="Helvetica"/>
          <w:sz w:val="20"/>
          <w:szCs w:val="20"/>
        </w:rPr>
        <w:t xml:space="preserve">/personal </w:t>
      </w:r>
      <w:r w:rsidR="00D418A6" w:rsidRPr="005E4C9E">
        <w:rPr>
          <w:rFonts w:ascii="Helvetica" w:hAnsi="Helvetica" w:cs="Helvetica"/>
          <w:sz w:val="20"/>
          <w:szCs w:val="20"/>
        </w:rPr>
        <w:t>representative</w:t>
      </w:r>
      <w:r w:rsidR="00846B6F" w:rsidRPr="005E4C9E">
        <w:rPr>
          <w:rFonts w:ascii="Helvetica" w:hAnsi="Helvetica" w:cs="Helvetica"/>
          <w:sz w:val="20"/>
          <w:szCs w:val="20"/>
        </w:rPr>
        <w:t xml:space="preserve"> of the fee prior to providing the accounting. </w:t>
      </w:r>
    </w:p>
    <w:p w:rsidR="004E1976" w:rsidRDefault="004E1976" w:rsidP="004E1976">
      <w:pPr>
        <w:pStyle w:val="FSNormal"/>
        <w:keepNext/>
        <w:keepLines/>
        <w:numPr>
          <w:ilvl w:val="0"/>
          <w:numId w:val="13"/>
        </w:numPr>
        <w:spacing w:after="160" w:line="259" w:lineRule="auto"/>
        <w:jc w:val="left"/>
        <w:rPr>
          <w:rFonts w:ascii="Helvetica" w:hAnsi="Helvetica" w:cs="Helvetica"/>
          <w:sz w:val="20"/>
          <w:szCs w:val="20"/>
        </w:rPr>
      </w:pPr>
      <w:r>
        <w:rPr>
          <w:rFonts w:ascii="Helvetica" w:hAnsi="Helvetica" w:cs="Helvetica"/>
          <w:sz w:val="20"/>
          <w:szCs w:val="20"/>
        </w:rPr>
        <w:t xml:space="preserve">Right to amend health </w:t>
      </w:r>
    </w:p>
    <w:p w:rsidR="004E1976" w:rsidRDefault="004E1976" w:rsidP="004E1976">
      <w:pPr>
        <w:pStyle w:val="FSNormal"/>
        <w:keepNext/>
        <w:keepLines/>
        <w:numPr>
          <w:ilvl w:val="1"/>
          <w:numId w:val="13"/>
        </w:numPr>
        <w:spacing w:after="160" w:line="259" w:lineRule="auto"/>
        <w:jc w:val="left"/>
        <w:rPr>
          <w:rFonts w:ascii="Helvetica" w:hAnsi="Helvetica" w:cs="Helvetica"/>
          <w:sz w:val="20"/>
          <w:szCs w:val="20"/>
        </w:rPr>
      </w:pP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w:t>
      </w:r>
      <w:r>
        <w:rPr>
          <w:rFonts w:ascii="Helvetica" w:hAnsi="Helvetica" w:cs="Helvetica"/>
          <w:sz w:val="20"/>
          <w:szCs w:val="20"/>
        </w:rPr>
        <w:t xml:space="preserve"> </w:t>
      </w:r>
      <w:r w:rsidR="006E4382" w:rsidRPr="00734E02">
        <w:rPr>
          <w:rFonts w:ascii="Helvetica" w:hAnsi="Helvetica" w:cs="Helvetica"/>
          <w:sz w:val="20"/>
          <w:szCs w:val="20"/>
        </w:rPr>
        <w:t xml:space="preserve">will amend </w:t>
      </w:r>
      <w:r w:rsidR="00CB4955">
        <w:rPr>
          <w:rFonts w:ascii="Helvetica" w:hAnsi="Helvetica" w:cs="Helvetica"/>
          <w:sz w:val="20"/>
          <w:szCs w:val="20"/>
        </w:rPr>
        <w:t>PHI</w:t>
      </w:r>
      <w:r w:rsidR="006E4382" w:rsidRPr="00734E02">
        <w:rPr>
          <w:rFonts w:ascii="Helvetica" w:hAnsi="Helvetica" w:cs="Helvetica"/>
          <w:sz w:val="20"/>
          <w:szCs w:val="20"/>
        </w:rPr>
        <w:t xml:space="preserve"> contained in a designated record set when a patient makes a written request </w:t>
      </w:r>
      <w:r w:rsidR="000B7097" w:rsidRPr="00734E02">
        <w:rPr>
          <w:rFonts w:ascii="Helvetica" w:hAnsi="Helvetica" w:cs="Helvetica"/>
          <w:sz w:val="20"/>
          <w:szCs w:val="20"/>
        </w:rPr>
        <w:t>describing</w:t>
      </w:r>
      <w:r w:rsidR="00634747">
        <w:rPr>
          <w:rFonts w:ascii="Helvetica" w:hAnsi="Helvetica" w:cs="Helvetica"/>
          <w:sz w:val="20"/>
          <w:szCs w:val="20"/>
        </w:rPr>
        <w:t>:</w:t>
      </w:r>
    </w:p>
    <w:p w:rsidR="004E1976" w:rsidRDefault="004E1976" w:rsidP="004E1976">
      <w:pPr>
        <w:pStyle w:val="FSNormal"/>
        <w:keepNext/>
        <w:keepLines/>
        <w:numPr>
          <w:ilvl w:val="2"/>
          <w:numId w:val="13"/>
        </w:numPr>
        <w:spacing w:after="160" w:line="259" w:lineRule="auto"/>
        <w:jc w:val="left"/>
        <w:rPr>
          <w:rFonts w:ascii="Helvetica" w:hAnsi="Helvetica" w:cs="Helvetica"/>
          <w:sz w:val="20"/>
          <w:szCs w:val="20"/>
        </w:rPr>
      </w:pPr>
      <w:r>
        <w:rPr>
          <w:rFonts w:ascii="Helvetica" w:hAnsi="Helvetica" w:cs="Helvetica"/>
          <w:sz w:val="20"/>
          <w:szCs w:val="20"/>
        </w:rPr>
        <w:t>T</w:t>
      </w:r>
      <w:r w:rsidR="000B7097" w:rsidRPr="00734E02">
        <w:rPr>
          <w:rFonts w:ascii="Helvetica" w:hAnsi="Helvetica" w:cs="Helvetica"/>
          <w:sz w:val="20"/>
          <w:szCs w:val="20"/>
        </w:rPr>
        <w:t>he</w:t>
      </w:r>
      <w:r w:rsidR="006E4382" w:rsidRPr="00734E02">
        <w:rPr>
          <w:rFonts w:ascii="Helvetica" w:hAnsi="Helvetica" w:cs="Helvetica"/>
          <w:sz w:val="20"/>
          <w:szCs w:val="20"/>
        </w:rPr>
        <w:t xml:space="preserve"> content of the requested amendment</w:t>
      </w:r>
    </w:p>
    <w:p w:rsidR="004E1976" w:rsidRDefault="004E1976" w:rsidP="004E1976">
      <w:pPr>
        <w:pStyle w:val="FSNormal"/>
        <w:keepNext/>
        <w:keepLines/>
        <w:numPr>
          <w:ilvl w:val="2"/>
          <w:numId w:val="13"/>
        </w:numPr>
        <w:spacing w:after="160" w:line="259" w:lineRule="auto"/>
        <w:jc w:val="left"/>
        <w:rPr>
          <w:rFonts w:ascii="Helvetica" w:hAnsi="Helvetica" w:cs="Helvetica"/>
          <w:sz w:val="20"/>
          <w:szCs w:val="20"/>
        </w:rPr>
      </w:pPr>
      <w:r>
        <w:rPr>
          <w:rFonts w:ascii="Helvetica" w:hAnsi="Helvetica" w:cs="Helvetica"/>
          <w:sz w:val="20"/>
          <w:szCs w:val="20"/>
        </w:rPr>
        <w:t>T</w:t>
      </w:r>
      <w:r w:rsidR="006E4382" w:rsidRPr="00734E02">
        <w:rPr>
          <w:rFonts w:ascii="Helvetica" w:hAnsi="Helvetica" w:cs="Helvetica"/>
          <w:sz w:val="20"/>
          <w:szCs w:val="20"/>
        </w:rPr>
        <w:t xml:space="preserve">he reason for the </w:t>
      </w:r>
      <w:r w:rsidR="005E7B68" w:rsidRPr="00734E02">
        <w:rPr>
          <w:rFonts w:ascii="Helvetica" w:hAnsi="Helvetica" w:cs="Helvetica"/>
          <w:sz w:val="20"/>
          <w:szCs w:val="20"/>
        </w:rPr>
        <w:t xml:space="preserve">requested </w:t>
      </w:r>
      <w:r w:rsidR="006E4382" w:rsidRPr="00734E02">
        <w:rPr>
          <w:rFonts w:ascii="Helvetica" w:hAnsi="Helvetica" w:cs="Helvetica"/>
          <w:sz w:val="20"/>
          <w:szCs w:val="20"/>
        </w:rPr>
        <w:t>amendment</w:t>
      </w:r>
    </w:p>
    <w:p w:rsidR="004E1976" w:rsidRDefault="004E1976" w:rsidP="004E1976">
      <w:pPr>
        <w:pStyle w:val="FSNormal"/>
        <w:keepNext/>
        <w:keepLines/>
        <w:numPr>
          <w:ilvl w:val="2"/>
          <w:numId w:val="13"/>
        </w:numPr>
        <w:spacing w:after="160" w:line="259" w:lineRule="auto"/>
        <w:jc w:val="left"/>
        <w:rPr>
          <w:rFonts w:ascii="Helvetica" w:hAnsi="Helvetica" w:cs="Helvetica"/>
          <w:sz w:val="20"/>
          <w:szCs w:val="20"/>
        </w:rPr>
      </w:pPr>
      <w:r>
        <w:rPr>
          <w:rFonts w:ascii="Helvetica" w:hAnsi="Helvetica" w:cs="Helvetica"/>
          <w:sz w:val="20"/>
          <w:szCs w:val="20"/>
        </w:rPr>
        <w:t>T</w:t>
      </w:r>
      <w:r w:rsidR="006E4382" w:rsidRPr="00734E02">
        <w:rPr>
          <w:rFonts w:ascii="Helvetica" w:hAnsi="Helvetica" w:cs="Helvetica"/>
          <w:sz w:val="20"/>
          <w:szCs w:val="20"/>
        </w:rPr>
        <w:t>he place in the records where the amendment should be placed</w:t>
      </w:r>
    </w:p>
    <w:p w:rsidR="004E1976" w:rsidRDefault="004E1976" w:rsidP="004E1976">
      <w:pPr>
        <w:pStyle w:val="FSNormal"/>
        <w:keepNext/>
        <w:keepLines/>
        <w:numPr>
          <w:ilvl w:val="1"/>
          <w:numId w:val="13"/>
        </w:numPr>
        <w:spacing w:after="160" w:line="259" w:lineRule="auto"/>
        <w:jc w:val="left"/>
        <w:rPr>
          <w:rFonts w:ascii="Helvetica" w:hAnsi="Helvetica" w:cs="Helvetica"/>
          <w:sz w:val="20"/>
          <w:szCs w:val="20"/>
        </w:rPr>
      </w:pP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w:t>
      </w:r>
      <w:r w:rsidR="006E4382" w:rsidRPr="00734E02">
        <w:rPr>
          <w:rFonts w:ascii="Helvetica" w:hAnsi="Helvetica" w:cs="Helvetica"/>
          <w:sz w:val="20"/>
          <w:szCs w:val="20"/>
        </w:rPr>
        <w:t xml:space="preserve"> will not amend a designated recor</w:t>
      </w:r>
      <w:r w:rsidR="00343807" w:rsidRPr="00734E02">
        <w:rPr>
          <w:rFonts w:ascii="Helvetica" w:hAnsi="Helvetica" w:cs="Helvetica"/>
          <w:sz w:val="20"/>
          <w:szCs w:val="20"/>
        </w:rPr>
        <w:t>d set when it is determined</w:t>
      </w:r>
      <w:r w:rsidR="00E763A8">
        <w:rPr>
          <w:rFonts w:ascii="Helvetica" w:hAnsi="Helvetica" w:cs="Helvetica"/>
          <w:sz w:val="20"/>
          <w:szCs w:val="20"/>
        </w:rPr>
        <w:t>:</w:t>
      </w:r>
    </w:p>
    <w:p w:rsidR="004E1976" w:rsidRDefault="004E1976" w:rsidP="004E1976">
      <w:pPr>
        <w:pStyle w:val="FSNormal"/>
        <w:keepNext/>
        <w:keepLines/>
        <w:numPr>
          <w:ilvl w:val="2"/>
          <w:numId w:val="13"/>
        </w:numPr>
        <w:spacing w:after="160" w:line="259" w:lineRule="auto"/>
        <w:jc w:val="left"/>
        <w:rPr>
          <w:rFonts w:ascii="Helvetica" w:hAnsi="Helvetica" w:cs="Helvetica"/>
          <w:sz w:val="20"/>
          <w:szCs w:val="20"/>
        </w:rPr>
      </w:pP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w:t>
      </w:r>
      <w:r>
        <w:rPr>
          <w:rFonts w:ascii="Helvetica" w:hAnsi="Helvetica" w:cs="Helvetica"/>
          <w:sz w:val="20"/>
          <w:szCs w:val="20"/>
        </w:rPr>
        <w:t xml:space="preserve"> </w:t>
      </w:r>
      <w:r w:rsidR="006E4382" w:rsidRPr="00734E02">
        <w:rPr>
          <w:rFonts w:ascii="Helvetica" w:hAnsi="Helvetica" w:cs="Helvetica"/>
          <w:sz w:val="20"/>
          <w:szCs w:val="20"/>
        </w:rPr>
        <w:t>did not create the information to be amended</w:t>
      </w:r>
    </w:p>
    <w:p w:rsidR="004E1976" w:rsidRDefault="004E1976" w:rsidP="004E1976">
      <w:pPr>
        <w:pStyle w:val="FSNormal"/>
        <w:keepNext/>
        <w:keepLines/>
        <w:numPr>
          <w:ilvl w:val="2"/>
          <w:numId w:val="13"/>
        </w:numPr>
        <w:spacing w:after="160" w:line="259" w:lineRule="auto"/>
        <w:jc w:val="left"/>
        <w:rPr>
          <w:rFonts w:ascii="Helvetica" w:hAnsi="Helvetica" w:cs="Helvetica"/>
          <w:sz w:val="20"/>
          <w:szCs w:val="20"/>
        </w:rPr>
      </w:pPr>
      <w:r>
        <w:rPr>
          <w:rFonts w:ascii="Helvetica" w:hAnsi="Helvetica" w:cs="Helvetica"/>
          <w:sz w:val="20"/>
          <w:szCs w:val="20"/>
        </w:rPr>
        <w:t>T</w:t>
      </w:r>
      <w:r w:rsidR="006E4382" w:rsidRPr="00734E02">
        <w:rPr>
          <w:rFonts w:ascii="Helvetica" w:hAnsi="Helvetica" w:cs="Helvetica"/>
          <w:sz w:val="20"/>
          <w:szCs w:val="20"/>
        </w:rPr>
        <w:t>he information to be amended is not part of the designated record set</w:t>
      </w:r>
    </w:p>
    <w:p w:rsidR="004E1976" w:rsidRDefault="004E1976" w:rsidP="004E1976">
      <w:pPr>
        <w:pStyle w:val="FSNormal"/>
        <w:keepNext/>
        <w:keepLines/>
        <w:numPr>
          <w:ilvl w:val="2"/>
          <w:numId w:val="13"/>
        </w:numPr>
        <w:spacing w:after="160" w:line="259" w:lineRule="auto"/>
        <w:jc w:val="left"/>
        <w:rPr>
          <w:rFonts w:ascii="Helvetica" w:hAnsi="Helvetica" w:cs="Helvetica"/>
          <w:sz w:val="20"/>
          <w:szCs w:val="20"/>
        </w:rPr>
      </w:pPr>
      <w:r>
        <w:rPr>
          <w:rFonts w:ascii="Helvetica" w:hAnsi="Helvetica" w:cs="Helvetica"/>
          <w:sz w:val="20"/>
          <w:szCs w:val="20"/>
        </w:rPr>
        <w:lastRenderedPageBreak/>
        <w:t>T</w:t>
      </w:r>
      <w:r w:rsidR="006E4382" w:rsidRPr="00734E02">
        <w:rPr>
          <w:rFonts w:ascii="Helvetica" w:hAnsi="Helvetica" w:cs="Helvetica"/>
          <w:sz w:val="20"/>
          <w:szCs w:val="20"/>
        </w:rPr>
        <w:t xml:space="preserve">he information </w:t>
      </w:r>
      <w:r w:rsidR="000B7097" w:rsidRPr="00734E02">
        <w:rPr>
          <w:rFonts w:ascii="Helvetica" w:hAnsi="Helvetica" w:cs="Helvetica"/>
          <w:sz w:val="20"/>
          <w:szCs w:val="20"/>
        </w:rPr>
        <w:t xml:space="preserve">in the designated record set </w:t>
      </w:r>
      <w:r w:rsidR="006E4382" w:rsidRPr="00734E02">
        <w:rPr>
          <w:rFonts w:ascii="Helvetica" w:hAnsi="Helvetica" w:cs="Helvetica"/>
          <w:sz w:val="20"/>
          <w:szCs w:val="20"/>
        </w:rPr>
        <w:t>was accurate and correct when it was created</w:t>
      </w:r>
    </w:p>
    <w:p w:rsidR="004E1976" w:rsidRDefault="004E1976" w:rsidP="004E1976">
      <w:pPr>
        <w:pStyle w:val="FSNormal"/>
        <w:keepNext/>
        <w:keepLines/>
        <w:numPr>
          <w:ilvl w:val="2"/>
          <w:numId w:val="13"/>
        </w:numPr>
        <w:spacing w:after="160" w:line="259" w:lineRule="auto"/>
        <w:jc w:val="left"/>
        <w:rPr>
          <w:rFonts w:ascii="Helvetica" w:hAnsi="Helvetica" w:cs="Helvetica"/>
          <w:sz w:val="20"/>
          <w:szCs w:val="20"/>
        </w:rPr>
      </w:pPr>
      <w:r>
        <w:rPr>
          <w:rFonts w:ascii="Helvetica" w:hAnsi="Helvetica" w:cs="Helvetica"/>
          <w:sz w:val="20"/>
          <w:szCs w:val="20"/>
        </w:rPr>
        <w:t>T</w:t>
      </w:r>
      <w:r w:rsidR="006E4382" w:rsidRPr="00734E02">
        <w:rPr>
          <w:rFonts w:ascii="Helvetica" w:hAnsi="Helvetica" w:cs="Helvetica"/>
          <w:sz w:val="20"/>
          <w:szCs w:val="20"/>
        </w:rPr>
        <w:t xml:space="preserve">he information to be amended is information that the patient would not be entitled to access.  </w:t>
      </w:r>
    </w:p>
    <w:p w:rsidR="004E1976" w:rsidRDefault="006E4382" w:rsidP="004E1976">
      <w:pPr>
        <w:pStyle w:val="FSNormal"/>
        <w:keepNext/>
        <w:keepLines/>
        <w:numPr>
          <w:ilvl w:val="1"/>
          <w:numId w:val="13"/>
        </w:numPr>
        <w:spacing w:after="160" w:line="259" w:lineRule="auto"/>
        <w:jc w:val="left"/>
        <w:rPr>
          <w:rFonts w:ascii="Helvetica" w:hAnsi="Helvetica" w:cs="Helvetica"/>
          <w:sz w:val="20"/>
          <w:szCs w:val="20"/>
        </w:rPr>
      </w:pPr>
      <w:r w:rsidRPr="00734E02">
        <w:rPr>
          <w:rFonts w:ascii="Helvetica" w:hAnsi="Helvetica" w:cs="Helvetica"/>
          <w:sz w:val="20"/>
          <w:szCs w:val="20"/>
        </w:rPr>
        <w:t xml:space="preserve">If more information is necessary to determine whether the request for amendment should be granted, the patient may be contacted for additional information. </w:t>
      </w:r>
    </w:p>
    <w:p w:rsidR="00D64165" w:rsidRDefault="004E1976" w:rsidP="004E1976">
      <w:pPr>
        <w:pStyle w:val="FSNormal"/>
        <w:keepNext/>
        <w:keepLines/>
        <w:numPr>
          <w:ilvl w:val="1"/>
          <w:numId w:val="13"/>
        </w:numPr>
        <w:spacing w:after="160" w:line="259" w:lineRule="auto"/>
        <w:jc w:val="left"/>
        <w:rPr>
          <w:rFonts w:ascii="Helvetica" w:hAnsi="Helvetica" w:cs="Helvetica"/>
          <w:sz w:val="20"/>
          <w:szCs w:val="20"/>
        </w:rPr>
      </w:pPr>
      <w:r w:rsidRPr="000D2365">
        <w:rPr>
          <w:rFonts w:ascii="Helvetica" w:hAnsi="Helvetica" w:cs="Helvetica"/>
          <w:sz w:val="20"/>
          <w:szCs w:val="20"/>
        </w:rPr>
        <w:t>[</w:t>
      </w:r>
      <w:r w:rsidRPr="000D2365">
        <w:rPr>
          <w:rFonts w:ascii="Helvetica" w:hAnsi="Helvetica" w:cs="Helvetica"/>
          <w:color w:val="FF0000"/>
          <w:sz w:val="20"/>
          <w:szCs w:val="20"/>
        </w:rPr>
        <w:t>Insert Covered Entity’s Name</w:t>
      </w:r>
      <w:r w:rsidRPr="000D2365">
        <w:rPr>
          <w:rFonts w:ascii="Helvetica" w:hAnsi="Helvetica" w:cs="Helvetica"/>
          <w:sz w:val="20"/>
          <w:szCs w:val="20"/>
        </w:rPr>
        <w:t>]</w:t>
      </w:r>
      <w:r>
        <w:rPr>
          <w:rFonts w:ascii="Helvetica" w:hAnsi="Helvetica" w:cs="Helvetica"/>
          <w:sz w:val="20"/>
          <w:szCs w:val="20"/>
        </w:rPr>
        <w:t xml:space="preserve"> </w:t>
      </w:r>
      <w:r w:rsidR="006E4382" w:rsidRPr="004E1976">
        <w:rPr>
          <w:rFonts w:ascii="Helvetica" w:hAnsi="Helvetica" w:cs="Helvetica"/>
          <w:sz w:val="20"/>
          <w:szCs w:val="20"/>
        </w:rPr>
        <w:t xml:space="preserve">will notify the patient in writing within 60 days </w:t>
      </w:r>
      <w:r w:rsidR="005E7B68" w:rsidRPr="004E1976">
        <w:rPr>
          <w:rFonts w:ascii="Helvetica" w:hAnsi="Helvetica" w:cs="Helvetica"/>
          <w:sz w:val="20"/>
          <w:szCs w:val="20"/>
        </w:rPr>
        <w:t xml:space="preserve">of the date of the request that the amendment will or will not be made. </w:t>
      </w:r>
    </w:p>
    <w:p w:rsidR="00D64165" w:rsidRDefault="005E7B68" w:rsidP="00D64165">
      <w:pPr>
        <w:pStyle w:val="FSNormal"/>
        <w:keepNext/>
        <w:keepLines/>
        <w:numPr>
          <w:ilvl w:val="1"/>
          <w:numId w:val="13"/>
        </w:numPr>
        <w:spacing w:after="160" w:line="259" w:lineRule="auto"/>
        <w:jc w:val="left"/>
        <w:rPr>
          <w:rFonts w:ascii="Helvetica" w:hAnsi="Helvetica" w:cs="Helvetica"/>
          <w:sz w:val="20"/>
          <w:szCs w:val="20"/>
        </w:rPr>
      </w:pPr>
      <w:r w:rsidRPr="004E1976">
        <w:rPr>
          <w:rFonts w:ascii="Helvetica" w:hAnsi="Helvetica" w:cs="Helvetica"/>
          <w:sz w:val="20"/>
          <w:szCs w:val="20"/>
        </w:rPr>
        <w:t xml:space="preserve">If additional time is needed to make the determination of whether the information should be amended, </w:t>
      </w:r>
      <w:r w:rsidR="00D64165" w:rsidRPr="000D2365">
        <w:rPr>
          <w:rFonts w:ascii="Helvetica" w:hAnsi="Helvetica" w:cs="Helvetica"/>
          <w:sz w:val="20"/>
          <w:szCs w:val="20"/>
        </w:rPr>
        <w:t>[</w:t>
      </w:r>
      <w:r w:rsidR="00D64165" w:rsidRPr="000D2365">
        <w:rPr>
          <w:rFonts w:ascii="Helvetica" w:hAnsi="Helvetica" w:cs="Helvetica"/>
          <w:color w:val="FF0000"/>
          <w:sz w:val="20"/>
          <w:szCs w:val="20"/>
        </w:rPr>
        <w:t>Insert Covered Entity’s Name</w:t>
      </w:r>
      <w:r w:rsidR="00D64165" w:rsidRPr="000D2365">
        <w:rPr>
          <w:rFonts w:ascii="Helvetica" w:hAnsi="Helvetica" w:cs="Helvetica"/>
          <w:sz w:val="20"/>
          <w:szCs w:val="20"/>
        </w:rPr>
        <w:t>]</w:t>
      </w:r>
      <w:r w:rsidR="00343807" w:rsidRPr="004E1976">
        <w:rPr>
          <w:rFonts w:ascii="Helvetica" w:hAnsi="Helvetica" w:cs="Helvetica"/>
          <w:sz w:val="20"/>
          <w:szCs w:val="20"/>
        </w:rPr>
        <w:t xml:space="preserve"> </w:t>
      </w:r>
      <w:r w:rsidRPr="004E1976">
        <w:rPr>
          <w:rFonts w:ascii="Helvetica" w:hAnsi="Helvetica" w:cs="Helvetica"/>
          <w:sz w:val="20"/>
          <w:szCs w:val="20"/>
        </w:rPr>
        <w:t xml:space="preserve">will notify the patient of the delay and provide an estimated date when the decision </w:t>
      </w:r>
      <w:r w:rsidR="000B7097" w:rsidRPr="004E1976">
        <w:rPr>
          <w:rFonts w:ascii="Helvetica" w:hAnsi="Helvetica" w:cs="Helvetica"/>
          <w:sz w:val="20"/>
          <w:szCs w:val="20"/>
        </w:rPr>
        <w:t xml:space="preserve">to amend or deny amendment </w:t>
      </w:r>
      <w:r w:rsidRPr="004E1976">
        <w:rPr>
          <w:rFonts w:ascii="Helvetica" w:hAnsi="Helvetica" w:cs="Helvetica"/>
          <w:sz w:val="20"/>
          <w:szCs w:val="20"/>
        </w:rPr>
        <w:t xml:space="preserve">will be </w:t>
      </w:r>
      <w:r w:rsidR="00D64165">
        <w:rPr>
          <w:rFonts w:ascii="Helvetica" w:hAnsi="Helvetica" w:cs="Helvetica"/>
          <w:sz w:val="20"/>
          <w:szCs w:val="20"/>
        </w:rPr>
        <w:t>provided</w:t>
      </w:r>
      <w:r w:rsidRPr="004E1976">
        <w:rPr>
          <w:rFonts w:ascii="Helvetica" w:hAnsi="Helvetica" w:cs="Helvetica"/>
          <w:sz w:val="20"/>
          <w:szCs w:val="20"/>
        </w:rPr>
        <w:t>.</w:t>
      </w:r>
      <w:r w:rsidR="00C109E4" w:rsidRPr="004E1976">
        <w:rPr>
          <w:rFonts w:ascii="Helvetica" w:hAnsi="Helvetica" w:cs="Helvetica"/>
          <w:sz w:val="20"/>
          <w:szCs w:val="20"/>
        </w:rPr>
        <w:t xml:space="preserve">  </w:t>
      </w:r>
    </w:p>
    <w:p w:rsidR="00074E5E" w:rsidRDefault="005E7B68" w:rsidP="00D64165">
      <w:pPr>
        <w:pStyle w:val="FSNormal"/>
        <w:keepNext/>
        <w:keepLines/>
        <w:numPr>
          <w:ilvl w:val="1"/>
          <w:numId w:val="13"/>
        </w:numPr>
        <w:spacing w:after="160" w:line="259" w:lineRule="auto"/>
        <w:jc w:val="left"/>
        <w:rPr>
          <w:rFonts w:ascii="Helvetica" w:hAnsi="Helvetica" w:cs="Helvetica"/>
          <w:sz w:val="20"/>
          <w:szCs w:val="20"/>
        </w:rPr>
      </w:pPr>
      <w:r w:rsidRPr="00074E5E">
        <w:rPr>
          <w:rFonts w:ascii="Helvetica" w:hAnsi="Helvetica" w:cs="Helvetica"/>
          <w:sz w:val="20"/>
          <w:szCs w:val="20"/>
        </w:rPr>
        <w:t xml:space="preserve">If </w:t>
      </w:r>
      <w:r w:rsidR="00074E5E">
        <w:rPr>
          <w:rFonts w:ascii="Helvetica" w:hAnsi="Helvetica" w:cs="Helvetica"/>
          <w:sz w:val="20"/>
          <w:szCs w:val="20"/>
        </w:rPr>
        <w:t>the health record</w:t>
      </w:r>
      <w:r w:rsidRPr="00074E5E">
        <w:rPr>
          <w:rFonts w:ascii="Helvetica" w:hAnsi="Helvetica" w:cs="Helvetica"/>
          <w:sz w:val="20"/>
          <w:szCs w:val="20"/>
        </w:rPr>
        <w:t xml:space="preserve"> will be amended</w:t>
      </w:r>
      <w:r w:rsidR="00074E5E">
        <w:rPr>
          <w:rFonts w:ascii="Helvetica" w:hAnsi="Helvetica" w:cs="Helvetica"/>
          <w:sz w:val="20"/>
          <w:szCs w:val="20"/>
        </w:rPr>
        <w:t>,</w:t>
      </w:r>
      <w:r w:rsidRPr="00074E5E">
        <w:rPr>
          <w:rFonts w:ascii="Helvetica" w:hAnsi="Helvetica" w:cs="Helvetica"/>
          <w:sz w:val="20"/>
          <w:szCs w:val="20"/>
        </w:rPr>
        <w:t xml:space="preserve"> </w:t>
      </w:r>
      <w:r w:rsidR="00D64165" w:rsidRPr="00074E5E">
        <w:rPr>
          <w:rFonts w:ascii="Helvetica" w:hAnsi="Helvetica" w:cs="Helvetica"/>
          <w:sz w:val="20"/>
          <w:szCs w:val="20"/>
        </w:rPr>
        <w:t>[</w:t>
      </w:r>
      <w:r w:rsidR="00D64165" w:rsidRPr="00074E5E">
        <w:rPr>
          <w:rFonts w:ascii="Helvetica" w:hAnsi="Helvetica" w:cs="Helvetica"/>
          <w:color w:val="FF0000"/>
          <w:sz w:val="20"/>
          <w:szCs w:val="20"/>
        </w:rPr>
        <w:t>Insert Covered Entity’s Name</w:t>
      </w:r>
      <w:r w:rsidR="00D64165" w:rsidRPr="00074E5E">
        <w:rPr>
          <w:rFonts w:ascii="Helvetica" w:hAnsi="Helvetica" w:cs="Helvetica"/>
          <w:sz w:val="20"/>
          <w:szCs w:val="20"/>
        </w:rPr>
        <w:t xml:space="preserve">] </w:t>
      </w:r>
      <w:r w:rsidR="00021F02" w:rsidRPr="00074E5E">
        <w:rPr>
          <w:rFonts w:ascii="Helvetica" w:hAnsi="Helvetica" w:cs="Helvetica"/>
          <w:sz w:val="20"/>
          <w:szCs w:val="20"/>
        </w:rPr>
        <w:t>will make reasonable efforts to inform and provide the amendment to persons identified by the patient</w:t>
      </w:r>
      <w:r w:rsidR="00074E5E">
        <w:rPr>
          <w:rFonts w:ascii="Helvetica" w:hAnsi="Helvetica" w:cs="Helvetica"/>
          <w:sz w:val="20"/>
          <w:szCs w:val="20"/>
        </w:rPr>
        <w:t xml:space="preserve">. </w:t>
      </w:r>
    </w:p>
    <w:p w:rsidR="00074E5E" w:rsidRDefault="00074E5E" w:rsidP="00074E5E">
      <w:pPr>
        <w:pStyle w:val="FSNormal"/>
        <w:keepNext/>
        <w:keepLines/>
        <w:numPr>
          <w:ilvl w:val="2"/>
          <w:numId w:val="13"/>
        </w:numPr>
        <w:spacing w:after="160" w:line="259" w:lineRule="auto"/>
        <w:jc w:val="left"/>
        <w:rPr>
          <w:rFonts w:ascii="Helvetica" w:hAnsi="Helvetica" w:cs="Helvetica"/>
          <w:sz w:val="20"/>
          <w:szCs w:val="20"/>
        </w:rPr>
      </w:pPr>
      <w:r w:rsidRPr="00074E5E">
        <w:rPr>
          <w:rFonts w:ascii="Helvetica" w:hAnsi="Helvetica" w:cs="Helvetica"/>
          <w:sz w:val="20"/>
          <w:szCs w:val="20"/>
        </w:rPr>
        <w:t>[</w:t>
      </w:r>
      <w:r w:rsidRPr="00074E5E">
        <w:rPr>
          <w:rFonts w:ascii="Helvetica" w:hAnsi="Helvetica" w:cs="Helvetica"/>
          <w:color w:val="FF0000"/>
          <w:sz w:val="20"/>
          <w:szCs w:val="20"/>
        </w:rPr>
        <w:t>Insert Covered Entity’s Name</w:t>
      </w:r>
      <w:r w:rsidRPr="00074E5E">
        <w:rPr>
          <w:rFonts w:ascii="Helvetica" w:hAnsi="Helvetica" w:cs="Helvetica"/>
          <w:sz w:val="20"/>
          <w:szCs w:val="20"/>
        </w:rPr>
        <w:t xml:space="preserve">] </w:t>
      </w:r>
      <w:r>
        <w:rPr>
          <w:rFonts w:ascii="Helvetica" w:hAnsi="Helvetica" w:cs="Helvetica"/>
          <w:sz w:val="20"/>
          <w:szCs w:val="20"/>
        </w:rPr>
        <w:t>will also send amendments</w:t>
      </w:r>
      <w:r w:rsidR="00021F02" w:rsidRPr="00074E5E">
        <w:rPr>
          <w:rFonts w:ascii="Helvetica" w:hAnsi="Helvetica" w:cs="Helvetica"/>
          <w:sz w:val="20"/>
          <w:szCs w:val="20"/>
        </w:rPr>
        <w:t xml:space="preserve"> to persons who have </w:t>
      </w:r>
      <w:r>
        <w:rPr>
          <w:rFonts w:ascii="Helvetica" w:hAnsi="Helvetica" w:cs="Helvetica"/>
          <w:sz w:val="20"/>
          <w:szCs w:val="20"/>
        </w:rPr>
        <w:t xml:space="preserve">previously </w:t>
      </w:r>
      <w:r w:rsidR="00021F02" w:rsidRPr="00074E5E">
        <w:rPr>
          <w:rFonts w:ascii="Helvetica" w:hAnsi="Helvetica" w:cs="Helvetica"/>
          <w:sz w:val="20"/>
          <w:szCs w:val="20"/>
        </w:rPr>
        <w:t xml:space="preserve">received the patient’s information and who may have relied upon </w:t>
      </w:r>
      <w:r>
        <w:rPr>
          <w:rFonts w:ascii="Helvetica" w:hAnsi="Helvetica" w:cs="Helvetica"/>
          <w:sz w:val="20"/>
          <w:szCs w:val="20"/>
        </w:rPr>
        <w:t>the health information being correct</w:t>
      </w:r>
      <w:r w:rsidR="000B7097" w:rsidRPr="00074E5E">
        <w:rPr>
          <w:rFonts w:ascii="Helvetica" w:hAnsi="Helvetica" w:cs="Helvetica"/>
          <w:sz w:val="20"/>
          <w:szCs w:val="20"/>
        </w:rPr>
        <w:t>.</w:t>
      </w:r>
    </w:p>
    <w:p w:rsidR="00074E5E" w:rsidRDefault="00061B0E" w:rsidP="00074E5E">
      <w:pPr>
        <w:pStyle w:val="FSNormal"/>
        <w:keepNext/>
        <w:keepLines/>
        <w:numPr>
          <w:ilvl w:val="1"/>
          <w:numId w:val="13"/>
        </w:numPr>
        <w:spacing w:after="160" w:line="259" w:lineRule="auto"/>
        <w:jc w:val="left"/>
        <w:rPr>
          <w:rFonts w:ascii="Helvetica" w:hAnsi="Helvetica" w:cs="Helvetica"/>
          <w:sz w:val="20"/>
          <w:szCs w:val="20"/>
        </w:rPr>
      </w:pPr>
      <w:r w:rsidRPr="00074E5E">
        <w:rPr>
          <w:rFonts w:ascii="Helvetica" w:hAnsi="Helvetica" w:cs="Helvetica"/>
          <w:sz w:val="20"/>
          <w:szCs w:val="20"/>
        </w:rPr>
        <w:t xml:space="preserve">If the request for amendment is denied, the patient will be informed in writing of the reason for the denial. </w:t>
      </w:r>
    </w:p>
    <w:p w:rsidR="00074E5E" w:rsidRDefault="00061B0E" w:rsidP="00074E5E">
      <w:pPr>
        <w:pStyle w:val="FSNormal"/>
        <w:keepNext/>
        <w:keepLines/>
        <w:numPr>
          <w:ilvl w:val="2"/>
          <w:numId w:val="13"/>
        </w:numPr>
        <w:spacing w:after="160" w:line="259" w:lineRule="auto"/>
        <w:jc w:val="left"/>
        <w:rPr>
          <w:rFonts w:ascii="Helvetica" w:hAnsi="Helvetica" w:cs="Helvetica"/>
          <w:sz w:val="20"/>
          <w:szCs w:val="20"/>
        </w:rPr>
      </w:pPr>
      <w:r w:rsidRPr="00074E5E">
        <w:rPr>
          <w:rFonts w:ascii="Helvetica" w:hAnsi="Helvetica" w:cs="Helvetica"/>
          <w:sz w:val="20"/>
          <w:szCs w:val="20"/>
        </w:rPr>
        <w:t>The patient will be informed of</w:t>
      </w:r>
      <w:r w:rsidR="00E763A8">
        <w:rPr>
          <w:rFonts w:ascii="Helvetica" w:hAnsi="Helvetica" w:cs="Helvetica"/>
          <w:sz w:val="20"/>
          <w:szCs w:val="20"/>
        </w:rPr>
        <w:t>:</w:t>
      </w:r>
      <w:r w:rsidRPr="00074E5E">
        <w:rPr>
          <w:rFonts w:ascii="Helvetica" w:hAnsi="Helvetica" w:cs="Helvetica"/>
          <w:sz w:val="20"/>
          <w:szCs w:val="20"/>
        </w:rPr>
        <w:t xml:space="preserve"> </w:t>
      </w:r>
    </w:p>
    <w:p w:rsidR="00074E5E" w:rsidRDefault="00074E5E" w:rsidP="00074E5E">
      <w:pPr>
        <w:pStyle w:val="FSNormal"/>
        <w:keepNext/>
        <w:keepLines/>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H</w:t>
      </w:r>
      <w:r w:rsidR="00061B0E" w:rsidRPr="00074E5E">
        <w:rPr>
          <w:rFonts w:ascii="Helvetica" w:hAnsi="Helvetica" w:cs="Helvetica"/>
          <w:sz w:val="20"/>
          <w:szCs w:val="20"/>
        </w:rPr>
        <w:t>is</w:t>
      </w:r>
      <w:r w:rsidR="00DF1416" w:rsidRPr="00074E5E">
        <w:rPr>
          <w:rFonts w:ascii="Helvetica" w:hAnsi="Helvetica" w:cs="Helvetica"/>
          <w:sz w:val="20"/>
          <w:szCs w:val="20"/>
        </w:rPr>
        <w:t>/</w:t>
      </w:r>
      <w:r w:rsidR="00061B0E" w:rsidRPr="00074E5E">
        <w:rPr>
          <w:rFonts w:ascii="Helvetica" w:hAnsi="Helvetica" w:cs="Helvetica"/>
          <w:sz w:val="20"/>
          <w:szCs w:val="20"/>
        </w:rPr>
        <w:t>her right to submit a written statement of disagreement</w:t>
      </w:r>
    </w:p>
    <w:p w:rsidR="00074E5E" w:rsidRDefault="00074E5E" w:rsidP="00074E5E">
      <w:pPr>
        <w:pStyle w:val="FSNormal"/>
        <w:keepNext/>
        <w:keepLines/>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T</w:t>
      </w:r>
      <w:r w:rsidR="00061B0E" w:rsidRPr="00074E5E">
        <w:rPr>
          <w:rFonts w:ascii="Helvetica" w:hAnsi="Helvetica" w:cs="Helvetica"/>
          <w:sz w:val="20"/>
          <w:szCs w:val="20"/>
        </w:rPr>
        <w:t>he process by which a statement of disagreement is submitted</w:t>
      </w:r>
    </w:p>
    <w:p w:rsidR="00074E5E" w:rsidRDefault="00074E5E" w:rsidP="00074E5E">
      <w:pPr>
        <w:pStyle w:val="FSNormal"/>
        <w:keepNext/>
        <w:keepLines/>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N</w:t>
      </w:r>
      <w:r w:rsidR="00061B0E" w:rsidRPr="00074E5E">
        <w:rPr>
          <w:rFonts w:ascii="Helvetica" w:hAnsi="Helvetica" w:cs="Helvetica"/>
          <w:sz w:val="20"/>
          <w:szCs w:val="20"/>
        </w:rPr>
        <w:t>otice that if he</w:t>
      </w:r>
      <w:r w:rsidR="00DF1416" w:rsidRPr="00074E5E">
        <w:rPr>
          <w:rFonts w:ascii="Helvetica" w:hAnsi="Helvetica" w:cs="Helvetica"/>
          <w:sz w:val="20"/>
          <w:szCs w:val="20"/>
        </w:rPr>
        <w:t>/</w:t>
      </w:r>
      <w:r w:rsidR="00061B0E" w:rsidRPr="00074E5E">
        <w:rPr>
          <w:rFonts w:ascii="Helvetica" w:hAnsi="Helvetica" w:cs="Helvetica"/>
          <w:sz w:val="20"/>
          <w:szCs w:val="20"/>
        </w:rPr>
        <w:t>she does not wish to submit a disagreement statement</w:t>
      </w:r>
      <w:r w:rsidR="00C549D8" w:rsidRPr="00074E5E">
        <w:rPr>
          <w:rFonts w:ascii="Helvetica" w:hAnsi="Helvetica" w:cs="Helvetica"/>
          <w:sz w:val="20"/>
          <w:szCs w:val="20"/>
        </w:rPr>
        <w:t xml:space="preserve"> </w:t>
      </w:r>
      <w:r w:rsidR="00061B0E" w:rsidRPr="00074E5E">
        <w:rPr>
          <w:rFonts w:ascii="Helvetica" w:hAnsi="Helvetica" w:cs="Helvetica"/>
          <w:sz w:val="20"/>
          <w:szCs w:val="20"/>
        </w:rPr>
        <w:t>that the request for amendment and the denial will be included in all future disclosures</w:t>
      </w:r>
    </w:p>
    <w:p w:rsidR="00074E5E" w:rsidRDefault="00074E5E" w:rsidP="00074E5E">
      <w:pPr>
        <w:pStyle w:val="FSNormal"/>
        <w:keepNext/>
        <w:keepLines/>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A</w:t>
      </w:r>
      <w:r w:rsidR="00061B0E" w:rsidRPr="00074E5E">
        <w:rPr>
          <w:rFonts w:ascii="Helvetica" w:hAnsi="Helvetica" w:cs="Helvetica"/>
          <w:sz w:val="20"/>
          <w:szCs w:val="20"/>
        </w:rPr>
        <w:t xml:space="preserve"> description of how he</w:t>
      </w:r>
      <w:r w:rsidR="00DF1416" w:rsidRPr="00074E5E">
        <w:rPr>
          <w:rFonts w:ascii="Helvetica" w:hAnsi="Helvetica" w:cs="Helvetica"/>
          <w:sz w:val="20"/>
          <w:szCs w:val="20"/>
        </w:rPr>
        <w:t>/</w:t>
      </w:r>
      <w:r w:rsidR="00061B0E" w:rsidRPr="00074E5E">
        <w:rPr>
          <w:rFonts w:ascii="Helvetica" w:hAnsi="Helvetica" w:cs="Helvetica"/>
          <w:sz w:val="20"/>
          <w:szCs w:val="20"/>
        </w:rPr>
        <w:t xml:space="preserve">she can file a complaint with the Privacy Officer or the Office </w:t>
      </w:r>
      <w:r w:rsidR="00DF1416" w:rsidRPr="00074E5E">
        <w:rPr>
          <w:rFonts w:ascii="Helvetica" w:hAnsi="Helvetica" w:cs="Helvetica"/>
          <w:sz w:val="20"/>
          <w:szCs w:val="20"/>
        </w:rPr>
        <w:t>for</w:t>
      </w:r>
      <w:r w:rsidR="00061B0E" w:rsidRPr="00074E5E">
        <w:rPr>
          <w:rFonts w:ascii="Helvetica" w:hAnsi="Helvetica" w:cs="Helvetica"/>
          <w:sz w:val="20"/>
          <w:szCs w:val="20"/>
        </w:rPr>
        <w:t xml:space="preserve"> Civil Rights.  </w:t>
      </w:r>
    </w:p>
    <w:p w:rsidR="00074E5E" w:rsidRDefault="00061B0E" w:rsidP="00074E5E">
      <w:pPr>
        <w:pStyle w:val="FSNormal"/>
        <w:keepNext/>
        <w:keepLines/>
        <w:numPr>
          <w:ilvl w:val="2"/>
          <w:numId w:val="13"/>
        </w:numPr>
        <w:spacing w:after="160" w:line="259" w:lineRule="auto"/>
        <w:jc w:val="left"/>
        <w:rPr>
          <w:rFonts w:ascii="Helvetica" w:hAnsi="Helvetica" w:cs="Helvetica"/>
          <w:sz w:val="20"/>
          <w:szCs w:val="20"/>
        </w:rPr>
      </w:pPr>
      <w:r w:rsidRPr="00074E5E">
        <w:rPr>
          <w:rFonts w:ascii="Helvetica" w:hAnsi="Helvetica" w:cs="Helvetica"/>
          <w:sz w:val="20"/>
          <w:szCs w:val="20"/>
        </w:rPr>
        <w:t xml:space="preserve">If a disagreement statement is submitted, </w:t>
      </w:r>
      <w:r w:rsidR="00074E5E" w:rsidRPr="00074E5E">
        <w:rPr>
          <w:rFonts w:ascii="Helvetica" w:hAnsi="Helvetica" w:cs="Helvetica"/>
          <w:sz w:val="20"/>
          <w:szCs w:val="20"/>
        </w:rPr>
        <w:t>[</w:t>
      </w:r>
      <w:r w:rsidR="00074E5E" w:rsidRPr="00074E5E">
        <w:rPr>
          <w:rFonts w:ascii="Helvetica" w:hAnsi="Helvetica" w:cs="Helvetica"/>
          <w:color w:val="FF0000"/>
          <w:sz w:val="20"/>
          <w:szCs w:val="20"/>
        </w:rPr>
        <w:t>Insert Covered Entity’s Name</w:t>
      </w:r>
      <w:r w:rsidR="00074E5E" w:rsidRPr="00074E5E">
        <w:rPr>
          <w:rFonts w:ascii="Helvetica" w:hAnsi="Helvetica" w:cs="Helvetica"/>
          <w:sz w:val="20"/>
          <w:szCs w:val="20"/>
        </w:rPr>
        <w:t>]</w:t>
      </w:r>
      <w:r w:rsidR="00074E5E">
        <w:rPr>
          <w:rFonts w:ascii="Helvetica" w:hAnsi="Helvetica" w:cs="Helvetica"/>
          <w:sz w:val="20"/>
          <w:szCs w:val="20"/>
        </w:rPr>
        <w:t xml:space="preserve"> </w:t>
      </w:r>
      <w:r w:rsidRPr="00074E5E">
        <w:rPr>
          <w:rFonts w:ascii="Helvetica" w:hAnsi="Helvetica" w:cs="Helvetica"/>
          <w:sz w:val="20"/>
          <w:szCs w:val="20"/>
        </w:rPr>
        <w:t xml:space="preserve">may prepare a written rebuttal.  </w:t>
      </w:r>
    </w:p>
    <w:p w:rsidR="00074E5E" w:rsidRDefault="00061B0E" w:rsidP="00074E5E">
      <w:pPr>
        <w:pStyle w:val="FSNormal"/>
        <w:keepNext/>
        <w:keepLines/>
        <w:numPr>
          <w:ilvl w:val="3"/>
          <w:numId w:val="13"/>
        </w:numPr>
        <w:spacing w:after="160" w:line="259" w:lineRule="auto"/>
        <w:jc w:val="left"/>
        <w:rPr>
          <w:rFonts w:ascii="Helvetica" w:hAnsi="Helvetica" w:cs="Helvetica"/>
          <w:sz w:val="20"/>
          <w:szCs w:val="20"/>
        </w:rPr>
      </w:pPr>
      <w:r w:rsidRPr="00074E5E">
        <w:rPr>
          <w:rFonts w:ascii="Helvetica" w:hAnsi="Helvetica" w:cs="Helvetica"/>
          <w:sz w:val="20"/>
          <w:szCs w:val="20"/>
        </w:rPr>
        <w:t xml:space="preserve">The disagreement statement and the rebuttal statement will be included in the patient’s </w:t>
      </w:r>
      <w:r w:rsidR="00DF1416" w:rsidRPr="00074E5E">
        <w:rPr>
          <w:rFonts w:ascii="Helvetica" w:hAnsi="Helvetica" w:cs="Helvetica"/>
          <w:sz w:val="20"/>
          <w:szCs w:val="20"/>
        </w:rPr>
        <w:t>designated record set</w:t>
      </w:r>
      <w:r w:rsidR="00DF1416" w:rsidRPr="00074E5E">
        <w:rPr>
          <w:rFonts w:ascii="Helvetica" w:hAnsi="Helvetica" w:cs="Helvetica"/>
          <w:i/>
          <w:sz w:val="20"/>
          <w:szCs w:val="20"/>
        </w:rPr>
        <w:t>.</w:t>
      </w:r>
      <w:r w:rsidRPr="00074E5E">
        <w:rPr>
          <w:rFonts w:ascii="Helvetica" w:hAnsi="Helvetica" w:cs="Helvetica"/>
          <w:sz w:val="20"/>
          <w:szCs w:val="20"/>
        </w:rPr>
        <w:t xml:space="preserve">  </w:t>
      </w:r>
    </w:p>
    <w:p w:rsidR="00074E5E" w:rsidRDefault="00061B0E" w:rsidP="00074E5E">
      <w:pPr>
        <w:pStyle w:val="FSNormal"/>
        <w:keepNext/>
        <w:keepLines/>
        <w:numPr>
          <w:ilvl w:val="3"/>
          <w:numId w:val="13"/>
        </w:numPr>
        <w:spacing w:after="160" w:line="259" w:lineRule="auto"/>
        <w:jc w:val="left"/>
        <w:rPr>
          <w:rFonts w:ascii="Helvetica" w:hAnsi="Helvetica" w:cs="Helvetica"/>
          <w:sz w:val="20"/>
          <w:szCs w:val="20"/>
        </w:rPr>
      </w:pPr>
      <w:r w:rsidRPr="00074E5E">
        <w:rPr>
          <w:rFonts w:ascii="Helvetica" w:hAnsi="Helvetica" w:cs="Helvetica"/>
          <w:sz w:val="20"/>
          <w:szCs w:val="20"/>
        </w:rPr>
        <w:t xml:space="preserve">The patient will be given a copy of the rebuttal statement. </w:t>
      </w:r>
    </w:p>
    <w:p w:rsidR="00ED07C5" w:rsidRDefault="000B7097" w:rsidP="00074E5E">
      <w:pPr>
        <w:pStyle w:val="FSNormal"/>
        <w:keepNext/>
        <w:keepLines/>
        <w:numPr>
          <w:ilvl w:val="1"/>
          <w:numId w:val="13"/>
        </w:numPr>
        <w:spacing w:after="160" w:line="259" w:lineRule="auto"/>
        <w:jc w:val="left"/>
        <w:rPr>
          <w:rFonts w:ascii="Helvetica" w:hAnsi="Helvetica" w:cs="Helvetica"/>
          <w:sz w:val="20"/>
          <w:szCs w:val="20"/>
        </w:rPr>
      </w:pPr>
      <w:r w:rsidRPr="00074E5E">
        <w:rPr>
          <w:rFonts w:ascii="Helvetica" w:hAnsi="Helvetica" w:cs="Helvetica"/>
          <w:sz w:val="20"/>
          <w:szCs w:val="20"/>
        </w:rPr>
        <w:t>If only part of the requested amendment is made, the patient will be notified</w:t>
      </w:r>
      <w:r w:rsidR="00DF1416" w:rsidRPr="00074E5E">
        <w:rPr>
          <w:rFonts w:ascii="Helvetica" w:hAnsi="Helvetica" w:cs="Helvetica"/>
          <w:sz w:val="20"/>
          <w:szCs w:val="20"/>
        </w:rPr>
        <w:t>,</w:t>
      </w:r>
      <w:r w:rsidRPr="00074E5E">
        <w:rPr>
          <w:rFonts w:ascii="Helvetica" w:hAnsi="Helvetica" w:cs="Helvetica"/>
          <w:sz w:val="20"/>
          <w:szCs w:val="20"/>
        </w:rPr>
        <w:t xml:space="preserve"> in writing</w:t>
      </w:r>
      <w:r w:rsidR="00DF1416" w:rsidRPr="00074E5E">
        <w:rPr>
          <w:rFonts w:ascii="Helvetica" w:hAnsi="Helvetica" w:cs="Helvetica"/>
          <w:sz w:val="20"/>
          <w:szCs w:val="20"/>
        </w:rPr>
        <w:t>,</w:t>
      </w:r>
      <w:r w:rsidRPr="00074E5E">
        <w:rPr>
          <w:rFonts w:ascii="Helvetica" w:hAnsi="Helvetica" w:cs="Helvetica"/>
          <w:sz w:val="20"/>
          <w:szCs w:val="20"/>
        </w:rPr>
        <w:t xml:space="preserve"> that the amendment will be made in part and specifying the parts of the requested amendment that will be made.  </w:t>
      </w:r>
    </w:p>
    <w:p w:rsidR="00ED07C5" w:rsidRDefault="000B7097" w:rsidP="00ED07C5">
      <w:pPr>
        <w:pStyle w:val="FSNormal"/>
        <w:keepNext/>
        <w:keepLines/>
        <w:numPr>
          <w:ilvl w:val="2"/>
          <w:numId w:val="13"/>
        </w:numPr>
        <w:spacing w:after="160" w:line="259" w:lineRule="auto"/>
        <w:jc w:val="left"/>
        <w:rPr>
          <w:rFonts w:ascii="Helvetica" w:hAnsi="Helvetica" w:cs="Helvetica"/>
          <w:sz w:val="20"/>
          <w:szCs w:val="20"/>
        </w:rPr>
      </w:pPr>
      <w:r w:rsidRPr="00074E5E">
        <w:rPr>
          <w:rFonts w:ascii="Helvetica" w:hAnsi="Helvetica" w:cs="Helvetica"/>
          <w:sz w:val="20"/>
          <w:szCs w:val="20"/>
        </w:rPr>
        <w:t xml:space="preserve">The patient will be informed of </w:t>
      </w:r>
    </w:p>
    <w:p w:rsidR="00ED07C5" w:rsidRDefault="00ED07C5" w:rsidP="00ED07C5">
      <w:pPr>
        <w:pStyle w:val="FSNormal"/>
        <w:keepNext/>
        <w:keepLines/>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T</w:t>
      </w:r>
      <w:r w:rsidR="000B7097" w:rsidRPr="00074E5E">
        <w:rPr>
          <w:rFonts w:ascii="Helvetica" w:hAnsi="Helvetica" w:cs="Helvetica"/>
          <w:sz w:val="20"/>
          <w:szCs w:val="20"/>
        </w:rPr>
        <w:t xml:space="preserve">he reason for the denial of </w:t>
      </w:r>
      <w:r w:rsidR="00B218E6" w:rsidRPr="00074E5E">
        <w:rPr>
          <w:rFonts w:ascii="Helvetica" w:hAnsi="Helvetica" w:cs="Helvetica"/>
          <w:sz w:val="20"/>
          <w:szCs w:val="20"/>
        </w:rPr>
        <w:t xml:space="preserve">the remaining </w:t>
      </w:r>
      <w:r w:rsidR="000B7097" w:rsidRPr="00074E5E">
        <w:rPr>
          <w:rFonts w:ascii="Helvetica" w:hAnsi="Helvetica" w:cs="Helvetica"/>
          <w:sz w:val="20"/>
          <w:szCs w:val="20"/>
        </w:rPr>
        <w:t>parts of the requested amendment</w:t>
      </w:r>
    </w:p>
    <w:p w:rsidR="00ED07C5" w:rsidRDefault="00ED07C5" w:rsidP="00ED07C5">
      <w:pPr>
        <w:pStyle w:val="FSNormal"/>
        <w:keepNext/>
        <w:keepLines/>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H</w:t>
      </w:r>
      <w:r w:rsidR="000B7097" w:rsidRPr="00074E5E">
        <w:rPr>
          <w:rFonts w:ascii="Helvetica" w:hAnsi="Helvetica" w:cs="Helvetica"/>
          <w:sz w:val="20"/>
          <w:szCs w:val="20"/>
        </w:rPr>
        <w:t>is</w:t>
      </w:r>
      <w:r w:rsidR="00DF1416" w:rsidRPr="00074E5E">
        <w:rPr>
          <w:rFonts w:ascii="Helvetica" w:hAnsi="Helvetica" w:cs="Helvetica"/>
          <w:sz w:val="20"/>
          <w:szCs w:val="20"/>
        </w:rPr>
        <w:t>/</w:t>
      </w:r>
      <w:r w:rsidR="000B7097" w:rsidRPr="00074E5E">
        <w:rPr>
          <w:rFonts w:ascii="Helvetica" w:hAnsi="Helvetica" w:cs="Helvetica"/>
          <w:sz w:val="20"/>
          <w:szCs w:val="20"/>
        </w:rPr>
        <w:t>her right to submit a writ</w:t>
      </w:r>
      <w:r w:rsidR="0007296A" w:rsidRPr="00074E5E">
        <w:rPr>
          <w:rFonts w:ascii="Helvetica" w:hAnsi="Helvetica" w:cs="Helvetica"/>
          <w:sz w:val="20"/>
          <w:szCs w:val="20"/>
        </w:rPr>
        <w:t>ten statement of disagreement</w:t>
      </w:r>
    </w:p>
    <w:p w:rsidR="00ED07C5" w:rsidRDefault="00ED07C5" w:rsidP="00ED07C5">
      <w:pPr>
        <w:pStyle w:val="FSNormal"/>
        <w:keepNext/>
        <w:keepLines/>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T</w:t>
      </w:r>
      <w:r w:rsidR="000B7097" w:rsidRPr="00074E5E">
        <w:rPr>
          <w:rFonts w:ascii="Helvetica" w:hAnsi="Helvetica" w:cs="Helvetica"/>
          <w:sz w:val="20"/>
          <w:szCs w:val="20"/>
        </w:rPr>
        <w:t xml:space="preserve">he process by which a statement of disagreement </w:t>
      </w:r>
      <w:r w:rsidR="0007296A" w:rsidRPr="00074E5E">
        <w:rPr>
          <w:rFonts w:ascii="Helvetica" w:hAnsi="Helvetica" w:cs="Helvetica"/>
          <w:sz w:val="20"/>
          <w:szCs w:val="20"/>
        </w:rPr>
        <w:t>is submitted</w:t>
      </w:r>
    </w:p>
    <w:p w:rsidR="00ED07C5" w:rsidRDefault="00ED07C5" w:rsidP="00ED07C5">
      <w:pPr>
        <w:pStyle w:val="FSNormal"/>
        <w:keepNext/>
        <w:keepLines/>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N</w:t>
      </w:r>
      <w:r w:rsidR="0007296A" w:rsidRPr="00074E5E">
        <w:rPr>
          <w:rFonts w:ascii="Helvetica" w:hAnsi="Helvetica" w:cs="Helvetica"/>
          <w:sz w:val="20"/>
          <w:szCs w:val="20"/>
        </w:rPr>
        <w:t>otice that if he</w:t>
      </w:r>
      <w:r w:rsidR="00DF1416" w:rsidRPr="00074E5E">
        <w:rPr>
          <w:rFonts w:ascii="Helvetica" w:hAnsi="Helvetica" w:cs="Helvetica"/>
          <w:sz w:val="20"/>
          <w:szCs w:val="20"/>
        </w:rPr>
        <w:t>/</w:t>
      </w:r>
      <w:r w:rsidR="000B7097" w:rsidRPr="00074E5E">
        <w:rPr>
          <w:rFonts w:ascii="Helvetica" w:hAnsi="Helvetica" w:cs="Helvetica"/>
          <w:sz w:val="20"/>
          <w:szCs w:val="20"/>
        </w:rPr>
        <w:t>she does not wish to submit a disagreement statement that the request for amendment and the denial will be included in all future disclosures</w:t>
      </w:r>
    </w:p>
    <w:p w:rsidR="00ED07C5" w:rsidRDefault="00ED07C5" w:rsidP="00ED07C5">
      <w:pPr>
        <w:pStyle w:val="FSNormal"/>
        <w:keepNext/>
        <w:keepLines/>
        <w:numPr>
          <w:ilvl w:val="3"/>
          <w:numId w:val="13"/>
        </w:numPr>
        <w:spacing w:after="160" w:line="259" w:lineRule="auto"/>
        <w:jc w:val="left"/>
        <w:rPr>
          <w:rFonts w:ascii="Helvetica" w:hAnsi="Helvetica" w:cs="Helvetica"/>
          <w:sz w:val="20"/>
          <w:szCs w:val="20"/>
        </w:rPr>
      </w:pPr>
      <w:r>
        <w:rPr>
          <w:rFonts w:ascii="Helvetica" w:hAnsi="Helvetica" w:cs="Helvetica"/>
          <w:sz w:val="20"/>
          <w:szCs w:val="20"/>
        </w:rPr>
        <w:t>A</w:t>
      </w:r>
      <w:r w:rsidR="000B7097" w:rsidRPr="00074E5E">
        <w:rPr>
          <w:rFonts w:ascii="Helvetica" w:hAnsi="Helvetica" w:cs="Helvetica"/>
          <w:sz w:val="20"/>
          <w:szCs w:val="20"/>
        </w:rPr>
        <w:t xml:space="preserve"> description of how he</w:t>
      </w:r>
      <w:r w:rsidR="00DF1416" w:rsidRPr="00074E5E">
        <w:rPr>
          <w:rFonts w:ascii="Helvetica" w:hAnsi="Helvetica" w:cs="Helvetica"/>
          <w:sz w:val="20"/>
          <w:szCs w:val="20"/>
        </w:rPr>
        <w:t>/</w:t>
      </w:r>
      <w:r w:rsidR="000B7097" w:rsidRPr="00074E5E">
        <w:rPr>
          <w:rFonts w:ascii="Helvetica" w:hAnsi="Helvetica" w:cs="Helvetica"/>
          <w:sz w:val="20"/>
          <w:szCs w:val="20"/>
        </w:rPr>
        <w:t xml:space="preserve">she can file a complaint with the Privacy Officer or the Office </w:t>
      </w:r>
      <w:r w:rsidR="00DF1416" w:rsidRPr="00074E5E">
        <w:rPr>
          <w:rFonts w:ascii="Helvetica" w:hAnsi="Helvetica" w:cs="Helvetica"/>
          <w:sz w:val="20"/>
          <w:szCs w:val="20"/>
        </w:rPr>
        <w:t xml:space="preserve">for </w:t>
      </w:r>
      <w:r w:rsidR="000B7097" w:rsidRPr="00074E5E">
        <w:rPr>
          <w:rFonts w:ascii="Helvetica" w:hAnsi="Helvetica" w:cs="Helvetica"/>
          <w:sz w:val="20"/>
          <w:szCs w:val="20"/>
        </w:rPr>
        <w:t xml:space="preserve">Civil Rights.  </w:t>
      </w:r>
    </w:p>
    <w:p w:rsidR="00ED07C5" w:rsidRDefault="000B7097" w:rsidP="00ED07C5">
      <w:pPr>
        <w:pStyle w:val="FSNormal"/>
        <w:keepNext/>
        <w:keepLines/>
        <w:numPr>
          <w:ilvl w:val="2"/>
          <w:numId w:val="13"/>
        </w:numPr>
        <w:spacing w:after="160" w:line="259" w:lineRule="auto"/>
        <w:jc w:val="left"/>
        <w:rPr>
          <w:rFonts w:ascii="Helvetica" w:hAnsi="Helvetica" w:cs="Helvetica"/>
          <w:sz w:val="20"/>
          <w:szCs w:val="20"/>
        </w:rPr>
      </w:pPr>
      <w:r w:rsidRPr="00074E5E">
        <w:rPr>
          <w:rFonts w:ascii="Helvetica" w:hAnsi="Helvetica" w:cs="Helvetica"/>
          <w:sz w:val="20"/>
          <w:szCs w:val="20"/>
        </w:rPr>
        <w:lastRenderedPageBreak/>
        <w:t xml:space="preserve">If a disagreement statement is submitted, </w:t>
      </w:r>
      <w:r w:rsidR="00ED07C5" w:rsidRPr="00074E5E">
        <w:rPr>
          <w:rFonts w:ascii="Helvetica" w:hAnsi="Helvetica" w:cs="Helvetica"/>
          <w:sz w:val="20"/>
          <w:szCs w:val="20"/>
        </w:rPr>
        <w:t>[</w:t>
      </w:r>
      <w:r w:rsidR="00ED07C5" w:rsidRPr="00074E5E">
        <w:rPr>
          <w:rFonts w:ascii="Helvetica" w:hAnsi="Helvetica" w:cs="Helvetica"/>
          <w:color w:val="FF0000"/>
          <w:sz w:val="20"/>
          <w:szCs w:val="20"/>
        </w:rPr>
        <w:t>Insert Covered Entity’s Name</w:t>
      </w:r>
      <w:r w:rsidR="00ED07C5" w:rsidRPr="00074E5E">
        <w:rPr>
          <w:rFonts w:ascii="Helvetica" w:hAnsi="Helvetica" w:cs="Helvetica"/>
          <w:sz w:val="20"/>
          <w:szCs w:val="20"/>
        </w:rPr>
        <w:t>]</w:t>
      </w:r>
      <w:r w:rsidRPr="00074E5E">
        <w:rPr>
          <w:rFonts w:ascii="Helvetica" w:hAnsi="Helvetica" w:cs="Helvetica"/>
          <w:sz w:val="20"/>
          <w:szCs w:val="20"/>
        </w:rPr>
        <w:t xml:space="preserve"> may prepare a written rebuttal.  </w:t>
      </w:r>
    </w:p>
    <w:p w:rsidR="00ED07C5" w:rsidRDefault="000B7097" w:rsidP="00ED07C5">
      <w:pPr>
        <w:pStyle w:val="FSNormal"/>
        <w:keepNext/>
        <w:keepLines/>
        <w:numPr>
          <w:ilvl w:val="2"/>
          <w:numId w:val="13"/>
        </w:numPr>
        <w:spacing w:after="160" w:line="259" w:lineRule="auto"/>
        <w:jc w:val="left"/>
        <w:rPr>
          <w:rFonts w:ascii="Helvetica" w:hAnsi="Helvetica" w:cs="Helvetica"/>
          <w:sz w:val="20"/>
          <w:szCs w:val="20"/>
        </w:rPr>
      </w:pPr>
      <w:r w:rsidRPr="00074E5E">
        <w:rPr>
          <w:rFonts w:ascii="Helvetica" w:hAnsi="Helvetica" w:cs="Helvetica"/>
          <w:sz w:val="20"/>
          <w:szCs w:val="20"/>
        </w:rPr>
        <w:t xml:space="preserve">The disagreement statement and the rebuttal statement will be included in the patient’s </w:t>
      </w:r>
      <w:r w:rsidR="00DF1416" w:rsidRPr="00074E5E">
        <w:rPr>
          <w:rFonts w:ascii="Helvetica" w:hAnsi="Helvetica" w:cs="Helvetica"/>
          <w:sz w:val="20"/>
          <w:szCs w:val="20"/>
        </w:rPr>
        <w:t>designated record set</w:t>
      </w:r>
      <w:r w:rsidRPr="00074E5E">
        <w:rPr>
          <w:rFonts w:ascii="Helvetica" w:hAnsi="Helvetica" w:cs="Helvetica"/>
          <w:sz w:val="20"/>
          <w:szCs w:val="20"/>
        </w:rPr>
        <w:t xml:space="preserve">.  </w:t>
      </w:r>
    </w:p>
    <w:p w:rsidR="00ED07C5" w:rsidRDefault="000B7097" w:rsidP="00ED07C5">
      <w:pPr>
        <w:pStyle w:val="FSNormal"/>
        <w:keepNext/>
        <w:keepLines/>
        <w:numPr>
          <w:ilvl w:val="2"/>
          <w:numId w:val="13"/>
        </w:numPr>
        <w:spacing w:after="160" w:line="259" w:lineRule="auto"/>
        <w:jc w:val="left"/>
        <w:rPr>
          <w:rFonts w:ascii="Helvetica" w:hAnsi="Helvetica" w:cs="Helvetica"/>
          <w:sz w:val="20"/>
          <w:szCs w:val="20"/>
        </w:rPr>
      </w:pPr>
      <w:r w:rsidRPr="00074E5E">
        <w:rPr>
          <w:rFonts w:ascii="Helvetica" w:hAnsi="Helvetica" w:cs="Helvetica"/>
          <w:sz w:val="20"/>
          <w:szCs w:val="20"/>
        </w:rPr>
        <w:t xml:space="preserve">The patient will be given a copy of the rebuttal statement. </w:t>
      </w:r>
    </w:p>
    <w:p w:rsidR="00641480" w:rsidRDefault="00061B0E" w:rsidP="00BA6875">
      <w:pPr>
        <w:pStyle w:val="FSNormal"/>
        <w:keepNext/>
        <w:keepLines/>
        <w:numPr>
          <w:ilvl w:val="1"/>
          <w:numId w:val="13"/>
        </w:numPr>
        <w:spacing w:after="160" w:line="259" w:lineRule="auto"/>
        <w:jc w:val="left"/>
        <w:rPr>
          <w:rFonts w:ascii="Helvetica" w:hAnsi="Helvetica" w:cs="Helvetica"/>
          <w:sz w:val="20"/>
          <w:szCs w:val="20"/>
        </w:rPr>
      </w:pPr>
      <w:r w:rsidRPr="00ED07C5">
        <w:rPr>
          <w:rFonts w:ascii="Helvetica" w:hAnsi="Helvetica" w:cs="Helvetica"/>
          <w:sz w:val="20"/>
          <w:szCs w:val="20"/>
        </w:rPr>
        <w:t xml:space="preserve">All subsequent disclosures of the patient’s </w:t>
      </w:r>
      <w:r w:rsidR="00CB4955">
        <w:rPr>
          <w:rFonts w:ascii="Helvetica" w:hAnsi="Helvetica" w:cs="Helvetica"/>
          <w:sz w:val="20"/>
          <w:szCs w:val="20"/>
        </w:rPr>
        <w:t>PHI</w:t>
      </w:r>
      <w:r w:rsidR="00B218E6" w:rsidRPr="00ED07C5">
        <w:rPr>
          <w:rFonts w:ascii="Helvetica" w:hAnsi="Helvetica" w:cs="Helvetica"/>
          <w:sz w:val="20"/>
          <w:szCs w:val="20"/>
        </w:rPr>
        <w:t xml:space="preserve"> </w:t>
      </w:r>
      <w:r w:rsidRPr="00ED07C5">
        <w:rPr>
          <w:rFonts w:ascii="Helvetica" w:hAnsi="Helvetica" w:cs="Helvetica"/>
          <w:sz w:val="20"/>
          <w:szCs w:val="20"/>
        </w:rPr>
        <w:t>will include the amendment</w:t>
      </w:r>
      <w:r w:rsidR="00DF1416" w:rsidRPr="00ED07C5">
        <w:rPr>
          <w:rFonts w:ascii="Helvetica" w:hAnsi="Helvetica" w:cs="Helvetica"/>
          <w:sz w:val="20"/>
          <w:szCs w:val="20"/>
        </w:rPr>
        <w:t>,</w:t>
      </w:r>
      <w:r w:rsidRPr="00ED07C5">
        <w:rPr>
          <w:rFonts w:ascii="Helvetica" w:hAnsi="Helvetica" w:cs="Helvetica"/>
          <w:sz w:val="20"/>
          <w:szCs w:val="20"/>
        </w:rPr>
        <w:t xml:space="preserve"> if granted</w:t>
      </w:r>
      <w:r w:rsidR="00641480">
        <w:rPr>
          <w:rFonts w:ascii="Helvetica" w:hAnsi="Helvetica" w:cs="Helvetica"/>
          <w:sz w:val="20"/>
          <w:szCs w:val="20"/>
        </w:rPr>
        <w:t>.</w:t>
      </w:r>
    </w:p>
    <w:p w:rsidR="00641480" w:rsidRDefault="00641480" w:rsidP="00BA6875">
      <w:pPr>
        <w:pStyle w:val="FSNormal"/>
        <w:keepNext/>
        <w:keepLines/>
        <w:numPr>
          <w:ilvl w:val="0"/>
          <w:numId w:val="13"/>
        </w:numPr>
        <w:spacing w:after="160" w:line="259" w:lineRule="auto"/>
        <w:jc w:val="left"/>
        <w:rPr>
          <w:rFonts w:ascii="Helvetica" w:hAnsi="Helvetica" w:cs="Helvetica"/>
          <w:sz w:val="20"/>
          <w:szCs w:val="20"/>
        </w:rPr>
      </w:pPr>
      <w:r w:rsidRPr="00641480">
        <w:rPr>
          <w:rFonts w:ascii="Helvetica" w:hAnsi="Helvetica" w:cs="Helvetica"/>
          <w:sz w:val="20"/>
          <w:szCs w:val="20"/>
        </w:rPr>
        <w:t xml:space="preserve">Right to a communication </w:t>
      </w:r>
      <w:r>
        <w:rPr>
          <w:rFonts w:ascii="Helvetica" w:hAnsi="Helvetica" w:cs="Helvetica"/>
          <w:sz w:val="20"/>
          <w:szCs w:val="20"/>
        </w:rPr>
        <w:t>accommodation</w:t>
      </w:r>
    </w:p>
    <w:p w:rsidR="00641480" w:rsidRDefault="004E7CB0" w:rsidP="00641480">
      <w:pPr>
        <w:pStyle w:val="FSNormal"/>
        <w:keepNext/>
        <w:keepLines/>
        <w:numPr>
          <w:ilvl w:val="1"/>
          <w:numId w:val="13"/>
        </w:numPr>
        <w:spacing w:after="160" w:line="259" w:lineRule="auto"/>
        <w:jc w:val="left"/>
        <w:rPr>
          <w:rFonts w:ascii="Helvetica" w:hAnsi="Helvetica" w:cs="Helvetica"/>
          <w:sz w:val="20"/>
          <w:szCs w:val="20"/>
        </w:rPr>
      </w:pPr>
      <w:r w:rsidRPr="00641480">
        <w:rPr>
          <w:rFonts w:ascii="Helvetica" w:hAnsi="Helvetica" w:cs="Helvetica"/>
          <w:sz w:val="20"/>
          <w:szCs w:val="20"/>
        </w:rPr>
        <w:t xml:space="preserve">When </w:t>
      </w:r>
      <w:r w:rsidR="00641480" w:rsidRPr="00074E5E">
        <w:rPr>
          <w:rFonts w:ascii="Helvetica" w:hAnsi="Helvetica" w:cs="Helvetica"/>
          <w:sz w:val="20"/>
          <w:szCs w:val="20"/>
        </w:rPr>
        <w:t>[</w:t>
      </w:r>
      <w:r w:rsidR="00641480" w:rsidRPr="00074E5E">
        <w:rPr>
          <w:rFonts w:ascii="Helvetica" w:hAnsi="Helvetica" w:cs="Helvetica"/>
          <w:color w:val="FF0000"/>
          <w:sz w:val="20"/>
          <w:szCs w:val="20"/>
        </w:rPr>
        <w:t>Insert Covered Entity’s Name</w:t>
      </w:r>
      <w:r w:rsidR="00641480" w:rsidRPr="00074E5E">
        <w:rPr>
          <w:rFonts w:ascii="Helvetica" w:hAnsi="Helvetica" w:cs="Helvetica"/>
          <w:sz w:val="20"/>
          <w:szCs w:val="20"/>
        </w:rPr>
        <w:t>]</w:t>
      </w:r>
      <w:r w:rsidR="00641480">
        <w:rPr>
          <w:rFonts w:ascii="Helvetica" w:hAnsi="Helvetica" w:cs="Helvetica"/>
          <w:sz w:val="20"/>
          <w:szCs w:val="20"/>
        </w:rPr>
        <w:t xml:space="preserve"> </w:t>
      </w:r>
      <w:r w:rsidRPr="00641480">
        <w:rPr>
          <w:rFonts w:ascii="Helvetica" w:hAnsi="Helvetica" w:cs="Helvetica"/>
          <w:sz w:val="20"/>
          <w:szCs w:val="20"/>
        </w:rPr>
        <w:t xml:space="preserve">receives a written request from a patient </w:t>
      </w:r>
      <w:r w:rsidR="00B218E6" w:rsidRPr="00641480">
        <w:rPr>
          <w:rFonts w:ascii="Helvetica" w:hAnsi="Helvetica" w:cs="Helvetica"/>
          <w:sz w:val="20"/>
          <w:szCs w:val="20"/>
        </w:rPr>
        <w:t xml:space="preserve">to </w:t>
      </w:r>
      <w:r w:rsidRPr="00641480">
        <w:rPr>
          <w:rFonts w:ascii="Helvetica" w:hAnsi="Helvetica" w:cs="Helvetica"/>
          <w:sz w:val="20"/>
          <w:szCs w:val="20"/>
        </w:rPr>
        <w:t>communicate with him</w:t>
      </w:r>
      <w:r w:rsidR="005A2958" w:rsidRPr="00641480">
        <w:rPr>
          <w:rFonts w:ascii="Helvetica" w:hAnsi="Helvetica" w:cs="Helvetica"/>
          <w:sz w:val="20"/>
          <w:szCs w:val="20"/>
        </w:rPr>
        <w:t>/</w:t>
      </w:r>
      <w:r w:rsidRPr="00641480">
        <w:rPr>
          <w:rFonts w:ascii="Helvetica" w:hAnsi="Helvetica" w:cs="Helvetica"/>
          <w:sz w:val="20"/>
          <w:szCs w:val="20"/>
        </w:rPr>
        <w:t>her in a specific manner or at a specific location</w:t>
      </w:r>
      <w:r w:rsidR="005A2958" w:rsidRPr="00641480">
        <w:rPr>
          <w:rFonts w:ascii="Helvetica" w:hAnsi="Helvetica" w:cs="Helvetica"/>
          <w:sz w:val="20"/>
          <w:szCs w:val="20"/>
        </w:rPr>
        <w:t xml:space="preserve"> </w:t>
      </w:r>
      <w:r w:rsidR="00641480" w:rsidRPr="00074E5E">
        <w:rPr>
          <w:rFonts w:ascii="Helvetica" w:hAnsi="Helvetica" w:cs="Helvetica"/>
          <w:sz w:val="20"/>
          <w:szCs w:val="20"/>
        </w:rPr>
        <w:t>[</w:t>
      </w:r>
      <w:r w:rsidR="00641480" w:rsidRPr="00074E5E">
        <w:rPr>
          <w:rFonts w:ascii="Helvetica" w:hAnsi="Helvetica" w:cs="Helvetica"/>
          <w:color w:val="FF0000"/>
          <w:sz w:val="20"/>
          <w:szCs w:val="20"/>
        </w:rPr>
        <w:t>Insert Covered Entity’s Name</w:t>
      </w:r>
      <w:r w:rsidR="00641480" w:rsidRPr="00074E5E">
        <w:rPr>
          <w:rFonts w:ascii="Helvetica" w:hAnsi="Helvetica" w:cs="Helvetica"/>
          <w:sz w:val="20"/>
          <w:szCs w:val="20"/>
        </w:rPr>
        <w:t>]</w:t>
      </w:r>
      <w:r w:rsidR="00641480">
        <w:rPr>
          <w:rFonts w:ascii="Helvetica" w:hAnsi="Helvetica" w:cs="Helvetica"/>
          <w:sz w:val="20"/>
          <w:szCs w:val="20"/>
        </w:rPr>
        <w:t xml:space="preserve"> </w:t>
      </w:r>
      <w:r w:rsidRPr="00641480">
        <w:rPr>
          <w:rFonts w:ascii="Helvetica" w:hAnsi="Helvetica" w:cs="Helvetica"/>
          <w:sz w:val="20"/>
          <w:szCs w:val="20"/>
        </w:rPr>
        <w:t>will evaluate the request to ascertain whether it is reasona</w:t>
      </w:r>
      <w:r w:rsidR="0007296A" w:rsidRPr="00641480">
        <w:rPr>
          <w:rFonts w:ascii="Helvetica" w:hAnsi="Helvetica" w:cs="Helvetica"/>
          <w:sz w:val="20"/>
          <w:szCs w:val="20"/>
        </w:rPr>
        <w:t>ble</w:t>
      </w:r>
      <w:r w:rsidR="00641480">
        <w:rPr>
          <w:rFonts w:ascii="Helvetica" w:hAnsi="Helvetica" w:cs="Helvetica"/>
          <w:sz w:val="20"/>
          <w:szCs w:val="20"/>
        </w:rPr>
        <w:t>.</w:t>
      </w:r>
    </w:p>
    <w:p w:rsidR="00641480" w:rsidRDefault="00641480" w:rsidP="00641480">
      <w:pPr>
        <w:pStyle w:val="FSNormal"/>
        <w:keepNext/>
        <w:keepLines/>
        <w:numPr>
          <w:ilvl w:val="1"/>
          <w:numId w:val="13"/>
        </w:numPr>
        <w:spacing w:after="160" w:line="259" w:lineRule="auto"/>
        <w:jc w:val="left"/>
        <w:rPr>
          <w:rFonts w:ascii="Helvetica" w:hAnsi="Helvetica" w:cs="Helvetica"/>
          <w:sz w:val="20"/>
          <w:szCs w:val="20"/>
        </w:rPr>
      </w:pPr>
      <w:r w:rsidRPr="00074E5E">
        <w:rPr>
          <w:rFonts w:ascii="Helvetica" w:hAnsi="Helvetica" w:cs="Helvetica"/>
          <w:sz w:val="20"/>
          <w:szCs w:val="20"/>
        </w:rPr>
        <w:t>[</w:t>
      </w:r>
      <w:r w:rsidRPr="00074E5E">
        <w:rPr>
          <w:rFonts w:ascii="Helvetica" w:hAnsi="Helvetica" w:cs="Helvetica"/>
          <w:color w:val="FF0000"/>
          <w:sz w:val="20"/>
          <w:szCs w:val="20"/>
        </w:rPr>
        <w:t>Insert Covered Entity’s Name</w:t>
      </w:r>
      <w:r w:rsidRPr="00074E5E">
        <w:rPr>
          <w:rFonts w:ascii="Helvetica" w:hAnsi="Helvetica" w:cs="Helvetica"/>
          <w:sz w:val="20"/>
          <w:szCs w:val="20"/>
        </w:rPr>
        <w:t>]</w:t>
      </w:r>
      <w:r w:rsidR="0007296A" w:rsidRPr="00641480">
        <w:rPr>
          <w:rFonts w:ascii="Helvetica" w:hAnsi="Helvetica" w:cs="Helvetica"/>
          <w:sz w:val="20"/>
          <w:szCs w:val="20"/>
        </w:rPr>
        <w:t xml:space="preserve"> will notify the patient</w:t>
      </w:r>
      <w:r w:rsidR="0085532D" w:rsidRPr="00641480">
        <w:rPr>
          <w:rFonts w:ascii="Helvetica" w:hAnsi="Helvetica" w:cs="Helvetica"/>
          <w:sz w:val="20"/>
          <w:szCs w:val="20"/>
        </w:rPr>
        <w:t xml:space="preserve"> </w:t>
      </w:r>
      <w:r w:rsidR="004E7CB0" w:rsidRPr="00641480">
        <w:rPr>
          <w:rFonts w:ascii="Helvetica" w:hAnsi="Helvetica" w:cs="Helvetica"/>
          <w:sz w:val="20"/>
          <w:szCs w:val="20"/>
        </w:rPr>
        <w:t>in writing</w:t>
      </w:r>
      <w:r w:rsidR="005A2958" w:rsidRPr="00641480">
        <w:rPr>
          <w:rFonts w:ascii="Helvetica" w:hAnsi="Helvetica" w:cs="Helvetica"/>
          <w:sz w:val="20"/>
          <w:szCs w:val="20"/>
        </w:rPr>
        <w:t>,</w:t>
      </w:r>
      <w:r w:rsidR="004E7CB0" w:rsidRPr="00641480">
        <w:rPr>
          <w:rFonts w:ascii="Helvetica" w:hAnsi="Helvetica" w:cs="Helvetica"/>
          <w:sz w:val="20"/>
          <w:szCs w:val="20"/>
        </w:rPr>
        <w:t xml:space="preserve"> within 30 days</w:t>
      </w:r>
      <w:r w:rsidR="005A2958" w:rsidRPr="00641480">
        <w:rPr>
          <w:rFonts w:ascii="Helvetica" w:hAnsi="Helvetica" w:cs="Helvetica"/>
          <w:sz w:val="20"/>
          <w:szCs w:val="20"/>
        </w:rPr>
        <w:t>,</w:t>
      </w:r>
      <w:r w:rsidR="004E7CB0" w:rsidRPr="00641480">
        <w:rPr>
          <w:rFonts w:ascii="Helvetica" w:hAnsi="Helvetica" w:cs="Helvetica"/>
          <w:sz w:val="20"/>
          <w:szCs w:val="20"/>
        </w:rPr>
        <w:t xml:space="preserve"> whether the request will be granted.  </w:t>
      </w:r>
    </w:p>
    <w:p w:rsidR="00641480" w:rsidRDefault="00641480" w:rsidP="00641480">
      <w:pPr>
        <w:pStyle w:val="FSNormal"/>
        <w:keepNext/>
        <w:keepLines/>
        <w:numPr>
          <w:ilvl w:val="1"/>
          <w:numId w:val="13"/>
        </w:numPr>
        <w:spacing w:after="160" w:line="259" w:lineRule="auto"/>
        <w:jc w:val="left"/>
        <w:rPr>
          <w:rFonts w:ascii="Helvetica" w:hAnsi="Helvetica" w:cs="Helvetica"/>
          <w:sz w:val="20"/>
          <w:szCs w:val="20"/>
        </w:rPr>
      </w:pPr>
      <w:r w:rsidRPr="00074E5E">
        <w:rPr>
          <w:rFonts w:ascii="Helvetica" w:hAnsi="Helvetica" w:cs="Helvetica"/>
          <w:sz w:val="20"/>
          <w:szCs w:val="20"/>
        </w:rPr>
        <w:t>[</w:t>
      </w:r>
      <w:r w:rsidRPr="00074E5E">
        <w:rPr>
          <w:rFonts w:ascii="Helvetica" w:hAnsi="Helvetica" w:cs="Helvetica"/>
          <w:color w:val="FF0000"/>
          <w:sz w:val="20"/>
          <w:szCs w:val="20"/>
        </w:rPr>
        <w:t>Insert Covered Entity’s Name</w:t>
      </w:r>
      <w:r w:rsidRPr="00074E5E">
        <w:rPr>
          <w:rFonts w:ascii="Helvetica" w:hAnsi="Helvetica" w:cs="Helvetica"/>
          <w:sz w:val="20"/>
          <w:szCs w:val="20"/>
        </w:rPr>
        <w:t>]</w:t>
      </w:r>
      <w:r>
        <w:rPr>
          <w:rFonts w:ascii="Helvetica" w:hAnsi="Helvetica" w:cs="Helvetica"/>
          <w:sz w:val="20"/>
          <w:szCs w:val="20"/>
        </w:rPr>
        <w:t xml:space="preserve"> </w:t>
      </w:r>
      <w:r w:rsidR="004E7CB0" w:rsidRPr="00641480">
        <w:rPr>
          <w:rFonts w:ascii="Helvetica" w:hAnsi="Helvetica" w:cs="Helvetica"/>
          <w:sz w:val="20"/>
          <w:szCs w:val="20"/>
        </w:rPr>
        <w:t>will not inquire into the reason for the request, but may contact the patient to obtain clarifying information about the request</w:t>
      </w:r>
      <w:r w:rsidR="00AC71C5" w:rsidRPr="00641480">
        <w:rPr>
          <w:rFonts w:ascii="Helvetica" w:hAnsi="Helvetica" w:cs="Helvetica"/>
          <w:sz w:val="20"/>
          <w:szCs w:val="20"/>
        </w:rPr>
        <w:t xml:space="preserve">. </w:t>
      </w:r>
    </w:p>
    <w:p w:rsidR="00641480" w:rsidRDefault="00AC71C5" w:rsidP="00641480">
      <w:pPr>
        <w:pStyle w:val="FSNormal"/>
        <w:keepNext/>
        <w:keepLines/>
        <w:numPr>
          <w:ilvl w:val="1"/>
          <w:numId w:val="13"/>
        </w:numPr>
        <w:spacing w:after="160" w:line="259" w:lineRule="auto"/>
        <w:jc w:val="left"/>
        <w:rPr>
          <w:rFonts w:ascii="Helvetica" w:hAnsi="Helvetica" w:cs="Helvetica"/>
          <w:sz w:val="20"/>
          <w:szCs w:val="20"/>
        </w:rPr>
      </w:pPr>
      <w:r w:rsidRPr="00641480">
        <w:rPr>
          <w:rFonts w:ascii="Helvetica" w:hAnsi="Helvetica" w:cs="Helvetica"/>
          <w:sz w:val="20"/>
          <w:szCs w:val="20"/>
        </w:rPr>
        <w:t xml:space="preserve">If the request is denied, </w:t>
      </w:r>
      <w:r w:rsidR="00641480" w:rsidRPr="00074E5E">
        <w:rPr>
          <w:rFonts w:ascii="Helvetica" w:hAnsi="Helvetica" w:cs="Helvetica"/>
          <w:sz w:val="20"/>
          <w:szCs w:val="20"/>
        </w:rPr>
        <w:t>[</w:t>
      </w:r>
      <w:r w:rsidR="00641480" w:rsidRPr="00074E5E">
        <w:rPr>
          <w:rFonts w:ascii="Helvetica" w:hAnsi="Helvetica" w:cs="Helvetica"/>
          <w:color w:val="FF0000"/>
          <w:sz w:val="20"/>
          <w:szCs w:val="20"/>
        </w:rPr>
        <w:t>Insert Covered Entity’s Name</w:t>
      </w:r>
      <w:r w:rsidR="00641480" w:rsidRPr="00074E5E">
        <w:rPr>
          <w:rFonts w:ascii="Helvetica" w:hAnsi="Helvetica" w:cs="Helvetica"/>
          <w:sz w:val="20"/>
          <w:szCs w:val="20"/>
        </w:rPr>
        <w:t>]</w:t>
      </w:r>
      <w:r w:rsidR="004E7CB0" w:rsidRPr="00641480">
        <w:rPr>
          <w:rFonts w:ascii="Helvetica" w:hAnsi="Helvetica" w:cs="Helvetica"/>
          <w:sz w:val="20"/>
          <w:szCs w:val="20"/>
        </w:rPr>
        <w:t xml:space="preserve"> will notify the patient that the request has been denied and that the patient has a right to complain to the Privacy Officer or the Office </w:t>
      </w:r>
      <w:r w:rsidR="005A2958" w:rsidRPr="00641480">
        <w:rPr>
          <w:rFonts w:ascii="Helvetica" w:hAnsi="Helvetica" w:cs="Helvetica"/>
          <w:sz w:val="20"/>
          <w:szCs w:val="20"/>
        </w:rPr>
        <w:t>for</w:t>
      </w:r>
      <w:r w:rsidR="004E7CB0" w:rsidRPr="00641480">
        <w:rPr>
          <w:rFonts w:ascii="Helvetica" w:hAnsi="Helvetica" w:cs="Helvetica"/>
          <w:sz w:val="20"/>
          <w:szCs w:val="20"/>
        </w:rPr>
        <w:t xml:space="preserve"> Civil Rights. </w:t>
      </w:r>
    </w:p>
    <w:p w:rsidR="00641480" w:rsidRDefault="004E7CB0" w:rsidP="00BA6875">
      <w:pPr>
        <w:pStyle w:val="FSNormal"/>
        <w:keepNext/>
        <w:keepLines/>
        <w:numPr>
          <w:ilvl w:val="1"/>
          <w:numId w:val="13"/>
        </w:numPr>
        <w:spacing w:after="160" w:line="259" w:lineRule="auto"/>
        <w:jc w:val="left"/>
        <w:rPr>
          <w:rFonts w:ascii="Helvetica" w:hAnsi="Helvetica" w:cs="Helvetica"/>
          <w:sz w:val="20"/>
          <w:szCs w:val="20"/>
        </w:rPr>
      </w:pPr>
      <w:r w:rsidRPr="00641480">
        <w:rPr>
          <w:rFonts w:ascii="Helvetica" w:hAnsi="Helvetica" w:cs="Helvetica"/>
          <w:sz w:val="20"/>
          <w:szCs w:val="20"/>
        </w:rPr>
        <w:t xml:space="preserve">If the request is granted, </w:t>
      </w:r>
      <w:r w:rsidR="00641480" w:rsidRPr="00074E5E">
        <w:rPr>
          <w:rFonts w:ascii="Helvetica" w:hAnsi="Helvetica" w:cs="Helvetica"/>
          <w:sz w:val="20"/>
          <w:szCs w:val="20"/>
        </w:rPr>
        <w:t>[</w:t>
      </w:r>
      <w:r w:rsidR="00641480" w:rsidRPr="00074E5E">
        <w:rPr>
          <w:rFonts w:ascii="Helvetica" w:hAnsi="Helvetica" w:cs="Helvetica"/>
          <w:color w:val="FF0000"/>
          <w:sz w:val="20"/>
          <w:szCs w:val="20"/>
        </w:rPr>
        <w:t>Insert Covered Entity’s Name</w:t>
      </w:r>
      <w:r w:rsidR="00641480" w:rsidRPr="00074E5E">
        <w:rPr>
          <w:rFonts w:ascii="Helvetica" w:hAnsi="Helvetica" w:cs="Helvetica"/>
          <w:sz w:val="20"/>
          <w:szCs w:val="20"/>
        </w:rPr>
        <w:t>]</w:t>
      </w:r>
      <w:r w:rsidR="00641480">
        <w:rPr>
          <w:rFonts w:ascii="Helvetica" w:hAnsi="Helvetica" w:cs="Helvetica"/>
          <w:sz w:val="20"/>
          <w:szCs w:val="20"/>
        </w:rPr>
        <w:t xml:space="preserve"> </w:t>
      </w:r>
      <w:r w:rsidRPr="00641480">
        <w:rPr>
          <w:rFonts w:ascii="Helvetica" w:hAnsi="Helvetica" w:cs="Helvetica"/>
          <w:sz w:val="20"/>
          <w:szCs w:val="20"/>
        </w:rPr>
        <w:t xml:space="preserve">will communicate the information to the necessary </w:t>
      </w:r>
      <w:r w:rsidR="00B218E6" w:rsidRPr="00641480">
        <w:rPr>
          <w:rFonts w:ascii="Helvetica" w:hAnsi="Helvetica" w:cs="Helvetica"/>
          <w:sz w:val="20"/>
          <w:szCs w:val="20"/>
        </w:rPr>
        <w:t xml:space="preserve">individuals and </w:t>
      </w:r>
      <w:r w:rsidRPr="00641480">
        <w:rPr>
          <w:rFonts w:ascii="Helvetica" w:hAnsi="Helvetica" w:cs="Helvetica"/>
          <w:sz w:val="20"/>
          <w:szCs w:val="20"/>
        </w:rPr>
        <w:t>departments to facilitate the accommodation.</w:t>
      </w:r>
      <w:r w:rsidR="00C109E4" w:rsidRPr="00641480">
        <w:rPr>
          <w:rFonts w:ascii="Helvetica" w:hAnsi="Helvetica" w:cs="Helvetica"/>
          <w:sz w:val="20"/>
          <w:szCs w:val="20"/>
        </w:rPr>
        <w:t xml:space="preserve">  </w:t>
      </w:r>
    </w:p>
    <w:p w:rsidR="00641480" w:rsidRPr="00641480" w:rsidRDefault="007232E9" w:rsidP="00641480">
      <w:pPr>
        <w:pStyle w:val="FSNormal"/>
        <w:keepNext/>
        <w:keepLines/>
        <w:numPr>
          <w:ilvl w:val="1"/>
          <w:numId w:val="13"/>
        </w:numPr>
        <w:spacing w:after="160" w:line="259" w:lineRule="auto"/>
        <w:jc w:val="left"/>
        <w:rPr>
          <w:rFonts w:ascii="Helvetica" w:hAnsi="Helvetica" w:cs="Helvetica"/>
          <w:sz w:val="20"/>
          <w:szCs w:val="20"/>
        </w:rPr>
      </w:pPr>
      <w:r w:rsidRPr="00074E5E">
        <w:rPr>
          <w:rFonts w:ascii="Helvetica" w:hAnsi="Helvetica" w:cs="Helvetica"/>
          <w:sz w:val="20"/>
          <w:szCs w:val="20"/>
        </w:rPr>
        <w:t>[</w:t>
      </w:r>
      <w:r w:rsidRPr="00074E5E">
        <w:rPr>
          <w:rFonts w:ascii="Helvetica" w:hAnsi="Helvetica" w:cs="Helvetica"/>
          <w:color w:val="FF0000"/>
          <w:sz w:val="20"/>
          <w:szCs w:val="20"/>
        </w:rPr>
        <w:t>Insert Covered Entity’s Name</w:t>
      </w:r>
      <w:r w:rsidRPr="00074E5E">
        <w:rPr>
          <w:rFonts w:ascii="Helvetica" w:hAnsi="Helvetica" w:cs="Helvetica"/>
          <w:sz w:val="20"/>
          <w:szCs w:val="20"/>
        </w:rPr>
        <w:t>]</w:t>
      </w:r>
      <w:r w:rsidRPr="00641480">
        <w:rPr>
          <w:rFonts w:ascii="Helvetica" w:hAnsi="Helvetica" w:cs="Helvetica"/>
          <w:sz w:val="20"/>
          <w:szCs w:val="20"/>
        </w:rPr>
        <w:t xml:space="preserve"> will accommodate </w:t>
      </w:r>
      <w:r w:rsidR="00641480" w:rsidRPr="00641480">
        <w:rPr>
          <w:rFonts w:ascii="Helvetica" w:hAnsi="Helvetica" w:cs="Helvetica"/>
          <w:sz w:val="20"/>
          <w:szCs w:val="20"/>
        </w:rPr>
        <w:t xml:space="preserve">requests </w:t>
      </w:r>
      <w:r>
        <w:rPr>
          <w:rFonts w:ascii="Helvetica" w:hAnsi="Helvetica" w:cs="Helvetica"/>
          <w:sz w:val="20"/>
          <w:szCs w:val="20"/>
        </w:rPr>
        <w:t xml:space="preserve">that </w:t>
      </w:r>
      <w:r w:rsidR="00641480" w:rsidRPr="00641480">
        <w:rPr>
          <w:rFonts w:ascii="Helvetica" w:hAnsi="Helvetica" w:cs="Helvetica"/>
          <w:sz w:val="20"/>
          <w:szCs w:val="20"/>
        </w:rPr>
        <w:t xml:space="preserve">a </w:t>
      </w:r>
      <w:r w:rsidR="00641480">
        <w:rPr>
          <w:rFonts w:ascii="Helvetica" w:hAnsi="Helvetica" w:cs="Helvetica"/>
          <w:sz w:val="20"/>
          <w:szCs w:val="20"/>
        </w:rPr>
        <w:t>communication</w:t>
      </w:r>
      <w:r w:rsidR="00641480" w:rsidRPr="00641480">
        <w:rPr>
          <w:rFonts w:ascii="Helvetica" w:hAnsi="Helvetica" w:cs="Helvetica"/>
          <w:sz w:val="20"/>
          <w:szCs w:val="20"/>
        </w:rPr>
        <w:t xml:space="preserve"> be sent to an alternat</w:t>
      </w:r>
      <w:r>
        <w:rPr>
          <w:rFonts w:ascii="Helvetica" w:hAnsi="Helvetica" w:cs="Helvetica"/>
          <w:sz w:val="20"/>
          <w:szCs w:val="20"/>
        </w:rPr>
        <w:t>e</w:t>
      </w:r>
      <w:r w:rsidR="00641480" w:rsidRPr="00641480">
        <w:rPr>
          <w:rFonts w:ascii="Helvetica" w:hAnsi="Helvetica" w:cs="Helvetica"/>
          <w:sz w:val="20"/>
          <w:szCs w:val="20"/>
        </w:rPr>
        <w:t xml:space="preserve"> location </w:t>
      </w:r>
      <w:r>
        <w:rPr>
          <w:rFonts w:ascii="Helvetica" w:hAnsi="Helvetica" w:cs="Helvetica"/>
          <w:sz w:val="20"/>
          <w:szCs w:val="20"/>
        </w:rPr>
        <w:t>when</w:t>
      </w:r>
      <w:r w:rsidR="00641480" w:rsidRPr="00641480">
        <w:rPr>
          <w:rFonts w:ascii="Helvetica" w:hAnsi="Helvetica" w:cs="Helvetica"/>
          <w:sz w:val="20"/>
          <w:szCs w:val="20"/>
        </w:rPr>
        <w:t xml:space="preserve"> the failure to do so would endanger the patient. </w:t>
      </w:r>
    </w:p>
    <w:p w:rsidR="00641480" w:rsidRDefault="00641480" w:rsidP="00641480">
      <w:pPr>
        <w:pStyle w:val="FSNormal"/>
        <w:keepNext/>
        <w:keepLines/>
        <w:numPr>
          <w:ilvl w:val="0"/>
          <w:numId w:val="13"/>
        </w:numPr>
        <w:spacing w:after="160" w:line="259" w:lineRule="auto"/>
        <w:jc w:val="left"/>
        <w:rPr>
          <w:rFonts w:ascii="Helvetica" w:hAnsi="Helvetica" w:cs="Helvetica"/>
          <w:sz w:val="20"/>
          <w:szCs w:val="20"/>
        </w:rPr>
      </w:pPr>
      <w:r w:rsidRPr="00641480">
        <w:rPr>
          <w:rFonts w:ascii="Helvetica" w:hAnsi="Helvetica" w:cs="Helvetica"/>
          <w:sz w:val="20"/>
          <w:szCs w:val="20"/>
        </w:rPr>
        <w:t>Right to a restriction of disclosures</w:t>
      </w:r>
    </w:p>
    <w:p w:rsidR="00641480" w:rsidRDefault="00BF0CB2" w:rsidP="00641480">
      <w:pPr>
        <w:pStyle w:val="FSNormal"/>
        <w:keepNext/>
        <w:keepLines/>
        <w:numPr>
          <w:ilvl w:val="1"/>
          <w:numId w:val="13"/>
        </w:numPr>
        <w:spacing w:after="160" w:line="259" w:lineRule="auto"/>
        <w:jc w:val="left"/>
        <w:rPr>
          <w:rFonts w:ascii="Helvetica" w:hAnsi="Helvetica" w:cs="Helvetica"/>
          <w:sz w:val="20"/>
          <w:szCs w:val="20"/>
        </w:rPr>
      </w:pPr>
      <w:r w:rsidRPr="00641480">
        <w:rPr>
          <w:rFonts w:ascii="Helvetica" w:hAnsi="Helvetica" w:cs="Helvetica"/>
          <w:sz w:val="20"/>
          <w:szCs w:val="20"/>
        </w:rPr>
        <w:t xml:space="preserve">Patients requesting restrictions on the disclosures of </w:t>
      </w:r>
      <w:r w:rsidR="00CB4955">
        <w:rPr>
          <w:rFonts w:ascii="Helvetica" w:hAnsi="Helvetica" w:cs="Helvetica"/>
          <w:sz w:val="20"/>
          <w:szCs w:val="20"/>
        </w:rPr>
        <w:t>PHI</w:t>
      </w:r>
      <w:r w:rsidRPr="00641480">
        <w:rPr>
          <w:rFonts w:ascii="Helvetica" w:hAnsi="Helvetica" w:cs="Helvetica"/>
          <w:sz w:val="20"/>
          <w:szCs w:val="20"/>
        </w:rPr>
        <w:t xml:space="preserve"> will complete the Request to Restrict Uses and Disclosures of Protected Health Information</w:t>
      </w:r>
      <w:r w:rsidR="007849C4" w:rsidRPr="00641480">
        <w:rPr>
          <w:rFonts w:ascii="Helvetica" w:hAnsi="Helvetica" w:cs="Helvetica"/>
          <w:sz w:val="20"/>
          <w:szCs w:val="20"/>
        </w:rPr>
        <w:t xml:space="preserve"> Form</w:t>
      </w:r>
      <w:r w:rsidRPr="00641480">
        <w:rPr>
          <w:rFonts w:ascii="Helvetica" w:hAnsi="Helvetica" w:cs="Helvetica"/>
          <w:sz w:val="20"/>
          <w:szCs w:val="20"/>
        </w:rPr>
        <w:t>.</w:t>
      </w:r>
    </w:p>
    <w:p w:rsidR="00641480" w:rsidRDefault="00641480" w:rsidP="00641480">
      <w:pPr>
        <w:pStyle w:val="FSNormal"/>
        <w:keepNext/>
        <w:keepLines/>
        <w:numPr>
          <w:ilvl w:val="1"/>
          <w:numId w:val="13"/>
        </w:numPr>
        <w:spacing w:after="160" w:line="259" w:lineRule="auto"/>
        <w:jc w:val="left"/>
        <w:rPr>
          <w:rFonts w:ascii="Helvetica" w:hAnsi="Helvetica" w:cs="Helvetica"/>
          <w:sz w:val="20"/>
          <w:szCs w:val="20"/>
        </w:rPr>
      </w:pPr>
      <w:r w:rsidRPr="00074E5E">
        <w:rPr>
          <w:rFonts w:ascii="Helvetica" w:hAnsi="Helvetica" w:cs="Helvetica"/>
          <w:sz w:val="20"/>
          <w:szCs w:val="20"/>
        </w:rPr>
        <w:t>[</w:t>
      </w:r>
      <w:r w:rsidRPr="00074E5E">
        <w:rPr>
          <w:rFonts w:ascii="Helvetica" w:hAnsi="Helvetica" w:cs="Helvetica"/>
          <w:color w:val="FF0000"/>
          <w:sz w:val="20"/>
          <w:szCs w:val="20"/>
        </w:rPr>
        <w:t>Insert Covered Entity’s Name</w:t>
      </w:r>
      <w:r w:rsidRPr="00074E5E">
        <w:rPr>
          <w:rFonts w:ascii="Helvetica" w:hAnsi="Helvetica" w:cs="Helvetica"/>
          <w:sz w:val="20"/>
          <w:szCs w:val="20"/>
        </w:rPr>
        <w:t>]</w:t>
      </w:r>
      <w:r>
        <w:rPr>
          <w:rFonts w:ascii="Helvetica" w:hAnsi="Helvetica" w:cs="Helvetica"/>
          <w:sz w:val="20"/>
          <w:szCs w:val="20"/>
        </w:rPr>
        <w:t xml:space="preserve"> </w:t>
      </w:r>
      <w:r w:rsidR="000C7AE2" w:rsidRPr="00641480">
        <w:rPr>
          <w:rFonts w:ascii="Helvetica" w:hAnsi="Helvetica" w:cs="Helvetica"/>
          <w:sz w:val="20"/>
          <w:szCs w:val="20"/>
        </w:rPr>
        <w:t xml:space="preserve">must agree to restrict disclosures to a third party </w:t>
      </w:r>
      <w:r w:rsidR="00877560" w:rsidRPr="00641480">
        <w:rPr>
          <w:rFonts w:ascii="Helvetica" w:hAnsi="Helvetica" w:cs="Helvetica"/>
          <w:sz w:val="20"/>
          <w:szCs w:val="20"/>
        </w:rPr>
        <w:t>payer</w:t>
      </w:r>
      <w:r w:rsidR="000C7AE2" w:rsidRPr="00641480">
        <w:rPr>
          <w:rFonts w:ascii="Helvetica" w:hAnsi="Helvetica" w:cs="Helvetica"/>
          <w:sz w:val="20"/>
          <w:szCs w:val="20"/>
        </w:rPr>
        <w:t xml:space="preserve"> when the patient requests the restriction</w:t>
      </w:r>
      <w:r>
        <w:rPr>
          <w:rFonts w:ascii="Helvetica" w:hAnsi="Helvetica" w:cs="Helvetica"/>
          <w:sz w:val="20"/>
          <w:szCs w:val="20"/>
        </w:rPr>
        <w:t xml:space="preserve"> </w:t>
      </w:r>
      <w:r w:rsidR="000C7AE2" w:rsidRPr="00641480">
        <w:rPr>
          <w:rFonts w:ascii="Helvetica" w:hAnsi="Helvetica" w:cs="Helvetica"/>
          <w:sz w:val="20"/>
          <w:szCs w:val="20"/>
        </w:rPr>
        <w:t xml:space="preserve">and the disclosure pertains solely to a health care item or service for which the patient </w:t>
      </w:r>
      <w:r w:rsidR="007232E9">
        <w:rPr>
          <w:rFonts w:ascii="Helvetica" w:hAnsi="Helvetica" w:cs="Helvetica"/>
          <w:sz w:val="20"/>
          <w:szCs w:val="20"/>
        </w:rPr>
        <w:t xml:space="preserve">or responsible party </w:t>
      </w:r>
      <w:r w:rsidR="000C7AE2" w:rsidRPr="00641480">
        <w:rPr>
          <w:rFonts w:ascii="Helvetica" w:hAnsi="Helvetica" w:cs="Helvetica"/>
          <w:sz w:val="20"/>
          <w:szCs w:val="20"/>
        </w:rPr>
        <w:t xml:space="preserve">has paid in full. </w:t>
      </w:r>
    </w:p>
    <w:p w:rsidR="00641480" w:rsidRDefault="000C7AE2" w:rsidP="00641480">
      <w:pPr>
        <w:pStyle w:val="FSNormal"/>
        <w:keepNext/>
        <w:keepLines/>
        <w:numPr>
          <w:ilvl w:val="2"/>
          <w:numId w:val="13"/>
        </w:numPr>
        <w:spacing w:after="160" w:line="259" w:lineRule="auto"/>
        <w:jc w:val="left"/>
        <w:rPr>
          <w:rFonts w:ascii="Helvetica" w:hAnsi="Helvetica" w:cs="Helvetica"/>
          <w:sz w:val="20"/>
          <w:szCs w:val="20"/>
        </w:rPr>
      </w:pPr>
      <w:r w:rsidRPr="00641480">
        <w:rPr>
          <w:rFonts w:ascii="Helvetica" w:hAnsi="Helvetica" w:cs="Helvetica"/>
          <w:sz w:val="20"/>
          <w:szCs w:val="20"/>
        </w:rPr>
        <w:t xml:space="preserve">The person to whom the request is made must immediately notify the </w:t>
      </w:r>
      <w:r w:rsidR="005A2958" w:rsidRPr="00641480">
        <w:rPr>
          <w:rFonts w:ascii="Helvetica" w:hAnsi="Helvetica" w:cs="Helvetica"/>
          <w:sz w:val="20"/>
          <w:szCs w:val="20"/>
        </w:rPr>
        <w:t>P</w:t>
      </w:r>
      <w:r w:rsidRPr="00641480">
        <w:rPr>
          <w:rFonts w:ascii="Helvetica" w:hAnsi="Helvetica" w:cs="Helvetica"/>
          <w:sz w:val="20"/>
          <w:szCs w:val="20"/>
        </w:rPr>
        <w:t xml:space="preserve">rivacy </w:t>
      </w:r>
      <w:r w:rsidR="005A2958" w:rsidRPr="00641480">
        <w:rPr>
          <w:rFonts w:ascii="Helvetica" w:hAnsi="Helvetica" w:cs="Helvetica"/>
          <w:sz w:val="20"/>
          <w:szCs w:val="20"/>
        </w:rPr>
        <w:t>Of</w:t>
      </w:r>
      <w:r w:rsidRPr="00641480">
        <w:rPr>
          <w:rFonts w:ascii="Helvetica" w:hAnsi="Helvetica" w:cs="Helvetica"/>
          <w:sz w:val="20"/>
          <w:szCs w:val="20"/>
        </w:rPr>
        <w:t>fice</w:t>
      </w:r>
      <w:r w:rsidR="005A2958" w:rsidRPr="00641480">
        <w:rPr>
          <w:rFonts w:ascii="Helvetica" w:hAnsi="Helvetica" w:cs="Helvetica"/>
          <w:sz w:val="20"/>
          <w:szCs w:val="20"/>
        </w:rPr>
        <w:t xml:space="preserve">r </w:t>
      </w:r>
      <w:r w:rsidR="0007296A" w:rsidRPr="00641480">
        <w:rPr>
          <w:rFonts w:ascii="Helvetica" w:hAnsi="Helvetica" w:cs="Helvetica"/>
          <w:sz w:val="20"/>
          <w:szCs w:val="20"/>
        </w:rPr>
        <w:t>of the request</w:t>
      </w:r>
      <w:r w:rsidR="005A2958" w:rsidRPr="00641480">
        <w:rPr>
          <w:rFonts w:ascii="Helvetica" w:hAnsi="Helvetica" w:cs="Helvetica"/>
          <w:sz w:val="20"/>
          <w:szCs w:val="20"/>
        </w:rPr>
        <w:t xml:space="preserve">.  </w:t>
      </w:r>
    </w:p>
    <w:p w:rsidR="00641480" w:rsidRDefault="005A2958" w:rsidP="00641480">
      <w:pPr>
        <w:pStyle w:val="FSNormal"/>
        <w:keepNext/>
        <w:keepLines/>
        <w:numPr>
          <w:ilvl w:val="2"/>
          <w:numId w:val="13"/>
        </w:numPr>
        <w:spacing w:after="160" w:line="259" w:lineRule="auto"/>
        <w:jc w:val="left"/>
        <w:rPr>
          <w:rFonts w:ascii="Helvetica" w:hAnsi="Helvetica" w:cs="Helvetica"/>
          <w:sz w:val="20"/>
          <w:szCs w:val="20"/>
        </w:rPr>
      </w:pPr>
      <w:r w:rsidRPr="00641480">
        <w:rPr>
          <w:rFonts w:ascii="Helvetica" w:hAnsi="Helvetica" w:cs="Helvetica"/>
          <w:sz w:val="20"/>
          <w:szCs w:val="20"/>
        </w:rPr>
        <w:t xml:space="preserve">The Privacy Officer or designee </w:t>
      </w:r>
      <w:r w:rsidR="000C7AE2" w:rsidRPr="00641480">
        <w:rPr>
          <w:rFonts w:ascii="Helvetica" w:hAnsi="Helvetica" w:cs="Helvetica"/>
          <w:sz w:val="20"/>
          <w:szCs w:val="20"/>
        </w:rPr>
        <w:t xml:space="preserve">will notify the billing or other appropriate office of the restriction request.  </w:t>
      </w:r>
    </w:p>
    <w:p w:rsidR="00641480" w:rsidRDefault="000C7AE2" w:rsidP="00641480">
      <w:pPr>
        <w:pStyle w:val="FSNormal"/>
        <w:keepNext/>
        <w:keepLines/>
        <w:numPr>
          <w:ilvl w:val="2"/>
          <w:numId w:val="13"/>
        </w:numPr>
        <w:spacing w:after="160" w:line="259" w:lineRule="auto"/>
        <w:jc w:val="left"/>
        <w:rPr>
          <w:rFonts w:ascii="Helvetica" w:hAnsi="Helvetica" w:cs="Helvetica"/>
          <w:sz w:val="20"/>
          <w:szCs w:val="20"/>
        </w:rPr>
      </w:pPr>
      <w:r w:rsidRPr="00641480">
        <w:rPr>
          <w:rFonts w:ascii="Helvetica" w:hAnsi="Helvetica" w:cs="Helvetica"/>
          <w:sz w:val="20"/>
          <w:szCs w:val="20"/>
        </w:rPr>
        <w:t>The patient’s health record will be marked to indicate that the restriction i</w:t>
      </w:r>
      <w:r w:rsidR="00D418A6" w:rsidRPr="00641480">
        <w:rPr>
          <w:rFonts w:ascii="Helvetica" w:hAnsi="Helvetica" w:cs="Helvetica"/>
          <w:sz w:val="20"/>
          <w:szCs w:val="20"/>
        </w:rPr>
        <w:t>s</w:t>
      </w:r>
      <w:r w:rsidRPr="00641480">
        <w:rPr>
          <w:rFonts w:ascii="Helvetica" w:hAnsi="Helvetica" w:cs="Helvetica"/>
          <w:sz w:val="20"/>
          <w:szCs w:val="20"/>
        </w:rPr>
        <w:t xml:space="preserve"> in place. </w:t>
      </w:r>
    </w:p>
    <w:p w:rsidR="00641480" w:rsidRDefault="00641480" w:rsidP="00641480">
      <w:pPr>
        <w:pStyle w:val="FSNormal"/>
        <w:keepNext/>
        <w:keepLines/>
        <w:numPr>
          <w:ilvl w:val="2"/>
          <w:numId w:val="13"/>
        </w:numPr>
        <w:spacing w:after="160" w:line="259" w:lineRule="auto"/>
        <w:jc w:val="left"/>
        <w:rPr>
          <w:rFonts w:ascii="Helvetica" w:hAnsi="Helvetica" w:cs="Helvetica"/>
          <w:sz w:val="20"/>
          <w:szCs w:val="20"/>
        </w:rPr>
      </w:pPr>
      <w:r w:rsidRPr="00074E5E">
        <w:rPr>
          <w:rFonts w:ascii="Helvetica" w:hAnsi="Helvetica" w:cs="Helvetica"/>
          <w:sz w:val="20"/>
          <w:szCs w:val="20"/>
        </w:rPr>
        <w:t>[</w:t>
      </w:r>
      <w:r w:rsidRPr="00074E5E">
        <w:rPr>
          <w:rFonts w:ascii="Helvetica" w:hAnsi="Helvetica" w:cs="Helvetica"/>
          <w:color w:val="FF0000"/>
          <w:sz w:val="20"/>
          <w:szCs w:val="20"/>
        </w:rPr>
        <w:t>Insert Covered Entity’s Name</w:t>
      </w:r>
      <w:r w:rsidRPr="00074E5E">
        <w:rPr>
          <w:rFonts w:ascii="Helvetica" w:hAnsi="Helvetica" w:cs="Helvetica"/>
          <w:sz w:val="20"/>
          <w:szCs w:val="20"/>
        </w:rPr>
        <w:t>]</w:t>
      </w:r>
      <w:r w:rsidR="000C7AE2" w:rsidRPr="00641480">
        <w:rPr>
          <w:rFonts w:ascii="Helvetica" w:hAnsi="Helvetica" w:cs="Helvetica"/>
          <w:sz w:val="20"/>
          <w:szCs w:val="20"/>
        </w:rPr>
        <w:t xml:space="preserve"> will not terminate a restriction for disclosures to a third party </w:t>
      </w:r>
      <w:r w:rsidR="00927893" w:rsidRPr="00641480">
        <w:rPr>
          <w:rFonts w:ascii="Helvetica" w:hAnsi="Helvetica" w:cs="Helvetica"/>
          <w:sz w:val="20"/>
          <w:szCs w:val="20"/>
        </w:rPr>
        <w:t>payer</w:t>
      </w:r>
      <w:r w:rsidR="000C7AE2" w:rsidRPr="00641480">
        <w:rPr>
          <w:rFonts w:ascii="Helvetica" w:hAnsi="Helvetica" w:cs="Helvetica"/>
          <w:sz w:val="20"/>
          <w:szCs w:val="20"/>
        </w:rPr>
        <w:t xml:space="preserve"> for a self-paid </w:t>
      </w:r>
      <w:r w:rsidR="004B5E36" w:rsidRPr="00641480">
        <w:rPr>
          <w:rFonts w:ascii="Helvetica" w:hAnsi="Helvetica" w:cs="Helvetica"/>
          <w:sz w:val="20"/>
          <w:szCs w:val="20"/>
        </w:rPr>
        <w:t xml:space="preserve">item or </w:t>
      </w:r>
      <w:r w:rsidR="000C7AE2" w:rsidRPr="00641480">
        <w:rPr>
          <w:rFonts w:ascii="Helvetica" w:hAnsi="Helvetica" w:cs="Helvetica"/>
          <w:sz w:val="20"/>
          <w:szCs w:val="20"/>
        </w:rPr>
        <w:t>service unless requested by the patient</w:t>
      </w:r>
      <w:r w:rsidR="00D418A6" w:rsidRPr="00641480">
        <w:rPr>
          <w:rFonts w:ascii="Helvetica" w:hAnsi="Helvetica" w:cs="Helvetica"/>
          <w:sz w:val="20"/>
          <w:szCs w:val="20"/>
        </w:rPr>
        <w:t xml:space="preserve"> or the patient fails to make payment for the health care item or service.  </w:t>
      </w:r>
    </w:p>
    <w:p w:rsidR="00CC7F35" w:rsidRDefault="00D418A6" w:rsidP="00CC7F35">
      <w:pPr>
        <w:pStyle w:val="FSNormal"/>
        <w:keepNext/>
        <w:keepLines/>
        <w:numPr>
          <w:ilvl w:val="2"/>
          <w:numId w:val="13"/>
        </w:numPr>
        <w:spacing w:after="160" w:line="259" w:lineRule="auto"/>
        <w:jc w:val="left"/>
        <w:rPr>
          <w:rFonts w:ascii="Helvetica" w:hAnsi="Helvetica" w:cs="Helvetica"/>
          <w:sz w:val="20"/>
          <w:szCs w:val="20"/>
        </w:rPr>
      </w:pPr>
      <w:r w:rsidRPr="00641480">
        <w:rPr>
          <w:rFonts w:ascii="Helvetica" w:hAnsi="Helvetica" w:cs="Helvetica"/>
          <w:sz w:val="20"/>
          <w:szCs w:val="20"/>
        </w:rPr>
        <w:t xml:space="preserve">To avoid situations where patients later fail to make payment, </w:t>
      </w:r>
      <w:r w:rsidR="00641480" w:rsidRPr="00074E5E">
        <w:rPr>
          <w:rFonts w:ascii="Helvetica" w:hAnsi="Helvetica" w:cs="Helvetica"/>
          <w:sz w:val="20"/>
          <w:szCs w:val="20"/>
        </w:rPr>
        <w:t>[</w:t>
      </w:r>
      <w:r w:rsidR="00641480" w:rsidRPr="00074E5E">
        <w:rPr>
          <w:rFonts w:ascii="Helvetica" w:hAnsi="Helvetica" w:cs="Helvetica"/>
          <w:color w:val="FF0000"/>
          <w:sz w:val="20"/>
          <w:szCs w:val="20"/>
        </w:rPr>
        <w:t>Insert Covered Entity’s Name</w:t>
      </w:r>
      <w:r w:rsidR="00641480" w:rsidRPr="00074E5E">
        <w:rPr>
          <w:rFonts w:ascii="Helvetica" w:hAnsi="Helvetica" w:cs="Helvetica"/>
          <w:sz w:val="20"/>
          <w:szCs w:val="20"/>
        </w:rPr>
        <w:t>]</w:t>
      </w:r>
      <w:r w:rsidRPr="00641480">
        <w:rPr>
          <w:rFonts w:ascii="Helvetica" w:hAnsi="Helvetica" w:cs="Helvetica"/>
          <w:sz w:val="20"/>
          <w:szCs w:val="20"/>
        </w:rPr>
        <w:t xml:space="preserve"> will use best efforts to collect payment in full at the time of the request for restriction.  </w:t>
      </w:r>
    </w:p>
    <w:p w:rsidR="00641480" w:rsidRPr="00CC7F35" w:rsidRDefault="00D418A6" w:rsidP="00CC7F35">
      <w:pPr>
        <w:pStyle w:val="FSNormal"/>
        <w:keepNext/>
        <w:keepLines/>
        <w:numPr>
          <w:ilvl w:val="2"/>
          <w:numId w:val="13"/>
        </w:numPr>
        <w:spacing w:after="160" w:line="259" w:lineRule="auto"/>
        <w:jc w:val="left"/>
        <w:rPr>
          <w:rFonts w:ascii="Helvetica" w:hAnsi="Helvetica" w:cs="Helvetica"/>
          <w:sz w:val="20"/>
          <w:szCs w:val="20"/>
        </w:rPr>
      </w:pPr>
      <w:r w:rsidRPr="00CC7F35">
        <w:rPr>
          <w:rFonts w:ascii="Helvetica" w:hAnsi="Helvetica" w:cs="Helvetica"/>
          <w:sz w:val="20"/>
          <w:szCs w:val="20"/>
        </w:rPr>
        <w:t xml:space="preserve">If payment in full is not collected at the time of the request, and the patient later fails to make payment, </w:t>
      </w:r>
      <w:r w:rsidR="00641480" w:rsidRPr="00CC7F35">
        <w:rPr>
          <w:rFonts w:ascii="Helvetica" w:hAnsi="Helvetica" w:cs="Helvetica"/>
          <w:sz w:val="20"/>
          <w:szCs w:val="20"/>
        </w:rPr>
        <w:t>[</w:t>
      </w:r>
      <w:r w:rsidR="00641480" w:rsidRPr="00CC7F35">
        <w:rPr>
          <w:rFonts w:ascii="Helvetica" w:hAnsi="Helvetica" w:cs="Helvetica"/>
          <w:color w:val="FF0000"/>
          <w:sz w:val="20"/>
          <w:szCs w:val="20"/>
        </w:rPr>
        <w:t>Insert Covered Entity’s Name</w:t>
      </w:r>
      <w:r w:rsidR="00641480" w:rsidRPr="00CC7F35">
        <w:rPr>
          <w:rFonts w:ascii="Helvetica" w:hAnsi="Helvetica" w:cs="Helvetica"/>
          <w:sz w:val="20"/>
          <w:szCs w:val="20"/>
        </w:rPr>
        <w:t xml:space="preserve">] </w:t>
      </w:r>
      <w:r w:rsidRPr="00CC7F35">
        <w:rPr>
          <w:rFonts w:ascii="Helvetica" w:hAnsi="Helvetica" w:cs="Helvetica"/>
          <w:sz w:val="20"/>
          <w:szCs w:val="20"/>
        </w:rPr>
        <w:t xml:space="preserve">will make reasonable efforts to collect the payment from the patient or responsible party before billing the patient’s third party </w:t>
      </w:r>
      <w:r w:rsidR="00A06BF0" w:rsidRPr="00CC7F35">
        <w:rPr>
          <w:rFonts w:ascii="Helvetica" w:hAnsi="Helvetica" w:cs="Helvetica"/>
          <w:sz w:val="20"/>
          <w:szCs w:val="20"/>
        </w:rPr>
        <w:t>payer</w:t>
      </w:r>
      <w:r w:rsidRPr="00CC7F35">
        <w:rPr>
          <w:rFonts w:ascii="Helvetica" w:hAnsi="Helvetica" w:cs="Helvetica"/>
          <w:sz w:val="20"/>
          <w:szCs w:val="20"/>
        </w:rPr>
        <w:t>.</w:t>
      </w:r>
    </w:p>
    <w:p w:rsidR="00641480" w:rsidRDefault="00641480" w:rsidP="00641480">
      <w:pPr>
        <w:pStyle w:val="FSNormal"/>
        <w:keepNext/>
        <w:keepLines/>
        <w:numPr>
          <w:ilvl w:val="1"/>
          <w:numId w:val="13"/>
        </w:numPr>
        <w:spacing w:after="160" w:line="259" w:lineRule="auto"/>
        <w:jc w:val="left"/>
        <w:rPr>
          <w:rFonts w:ascii="Helvetica" w:hAnsi="Helvetica" w:cs="Helvetica"/>
          <w:sz w:val="20"/>
          <w:szCs w:val="20"/>
        </w:rPr>
      </w:pPr>
      <w:r w:rsidRPr="00074E5E">
        <w:rPr>
          <w:rFonts w:ascii="Helvetica" w:hAnsi="Helvetica" w:cs="Helvetica"/>
          <w:sz w:val="20"/>
          <w:szCs w:val="20"/>
        </w:rPr>
        <w:t>[</w:t>
      </w:r>
      <w:r w:rsidRPr="00074E5E">
        <w:rPr>
          <w:rFonts w:ascii="Helvetica" w:hAnsi="Helvetica" w:cs="Helvetica"/>
          <w:color w:val="FF0000"/>
          <w:sz w:val="20"/>
          <w:szCs w:val="20"/>
        </w:rPr>
        <w:t>Insert Covered Entity’s Name</w:t>
      </w:r>
      <w:r w:rsidRPr="00074E5E">
        <w:rPr>
          <w:rFonts w:ascii="Helvetica" w:hAnsi="Helvetica" w:cs="Helvetica"/>
          <w:sz w:val="20"/>
          <w:szCs w:val="20"/>
        </w:rPr>
        <w:t>]</w:t>
      </w:r>
      <w:r>
        <w:rPr>
          <w:rFonts w:ascii="Helvetica" w:hAnsi="Helvetica" w:cs="Helvetica"/>
          <w:sz w:val="20"/>
          <w:szCs w:val="20"/>
        </w:rPr>
        <w:t xml:space="preserve"> </w:t>
      </w:r>
      <w:r w:rsidR="000C7AE2" w:rsidRPr="00641480">
        <w:rPr>
          <w:rFonts w:ascii="Helvetica" w:hAnsi="Helvetica" w:cs="Helvetica"/>
          <w:sz w:val="20"/>
          <w:szCs w:val="20"/>
        </w:rPr>
        <w:t xml:space="preserve">has the discretion to agree to </w:t>
      </w:r>
      <w:r>
        <w:rPr>
          <w:rFonts w:ascii="Helvetica" w:hAnsi="Helvetica" w:cs="Helvetica"/>
          <w:sz w:val="20"/>
          <w:szCs w:val="20"/>
        </w:rPr>
        <w:t>restrict disclosures for</w:t>
      </w:r>
      <w:r w:rsidR="000E0937">
        <w:rPr>
          <w:rFonts w:ascii="Helvetica" w:hAnsi="Helvetica" w:cs="Helvetica"/>
          <w:sz w:val="20"/>
          <w:szCs w:val="20"/>
        </w:rPr>
        <w:t>:</w:t>
      </w:r>
    </w:p>
    <w:p w:rsidR="00641480" w:rsidRPr="00641480" w:rsidRDefault="00641480" w:rsidP="00641480">
      <w:pPr>
        <w:pStyle w:val="FSNormal"/>
        <w:keepNext/>
        <w:keepLines/>
        <w:numPr>
          <w:ilvl w:val="2"/>
          <w:numId w:val="13"/>
        </w:numPr>
        <w:spacing w:after="160" w:line="259" w:lineRule="auto"/>
        <w:jc w:val="left"/>
        <w:rPr>
          <w:rFonts w:ascii="Helvetica" w:hAnsi="Helvetica" w:cs="Helvetica"/>
          <w:sz w:val="20"/>
          <w:szCs w:val="20"/>
        </w:rPr>
      </w:pPr>
      <w:r w:rsidRPr="00641480">
        <w:rPr>
          <w:rFonts w:ascii="Helvetica" w:hAnsi="Helvetica" w:cs="Helvetica"/>
          <w:sz w:val="20"/>
          <w:szCs w:val="20"/>
        </w:rPr>
        <w:lastRenderedPageBreak/>
        <w:t>T</w:t>
      </w:r>
      <w:r w:rsidR="002E70A4" w:rsidRPr="00641480">
        <w:rPr>
          <w:rFonts w:ascii="Helvetica" w:hAnsi="Helvetica" w:cs="Helvetica"/>
          <w:sz w:val="20"/>
          <w:szCs w:val="20"/>
        </w:rPr>
        <w:t xml:space="preserve">reatment, payment, </w:t>
      </w:r>
      <w:r w:rsidR="004B5E36" w:rsidRPr="00641480">
        <w:rPr>
          <w:rFonts w:ascii="Helvetica" w:hAnsi="Helvetica" w:cs="Helvetica"/>
          <w:sz w:val="20"/>
          <w:szCs w:val="20"/>
        </w:rPr>
        <w:t xml:space="preserve">or </w:t>
      </w:r>
      <w:r w:rsidR="002E70A4" w:rsidRPr="00641480">
        <w:rPr>
          <w:rFonts w:ascii="Helvetica" w:hAnsi="Helvetica" w:cs="Helvetica"/>
          <w:sz w:val="20"/>
          <w:szCs w:val="20"/>
        </w:rPr>
        <w:t>health</w:t>
      </w:r>
      <w:r w:rsidR="002A5BAE">
        <w:rPr>
          <w:rFonts w:ascii="Helvetica" w:hAnsi="Helvetica" w:cs="Helvetica"/>
          <w:sz w:val="20"/>
          <w:szCs w:val="20"/>
        </w:rPr>
        <w:t xml:space="preserve"> </w:t>
      </w:r>
      <w:r w:rsidR="002E70A4" w:rsidRPr="00641480">
        <w:rPr>
          <w:rFonts w:ascii="Helvetica" w:hAnsi="Helvetica" w:cs="Helvetica"/>
          <w:sz w:val="20"/>
          <w:szCs w:val="20"/>
        </w:rPr>
        <w:t>care operations</w:t>
      </w:r>
    </w:p>
    <w:p w:rsidR="00641480" w:rsidRDefault="00641480" w:rsidP="00641480">
      <w:pPr>
        <w:pStyle w:val="FSNormal"/>
        <w:keepNext/>
        <w:keepLines/>
        <w:numPr>
          <w:ilvl w:val="2"/>
          <w:numId w:val="13"/>
        </w:numPr>
        <w:spacing w:after="160" w:line="259" w:lineRule="auto"/>
        <w:jc w:val="left"/>
        <w:rPr>
          <w:rFonts w:ascii="Helvetica" w:hAnsi="Helvetica" w:cs="Helvetica"/>
          <w:sz w:val="20"/>
          <w:szCs w:val="20"/>
        </w:rPr>
      </w:pPr>
      <w:r>
        <w:rPr>
          <w:rFonts w:ascii="Helvetica" w:hAnsi="Helvetica" w:cs="Helvetica"/>
          <w:sz w:val="20"/>
          <w:szCs w:val="20"/>
        </w:rPr>
        <w:t>Disclosures t</w:t>
      </w:r>
      <w:r w:rsidR="002E70A4" w:rsidRPr="00641480">
        <w:rPr>
          <w:rFonts w:ascii="Helvetica" w:hAnsi="Helvetica" w:cs="Helvetica"/>
          <w:sz w:val="20"/>
          <w:szCs w:val="20"/>
        </w:rPr>
        <w:t>o individuals involved in the patient’s health</w:t>
      </w:r>
      <w:r w:rsidR="002A5BAE">
        <w:rPr>
          <w:rFonts w:ascii="Helvetica" w:hAnsi="Helvetica" w:cs="Helvetica"/>
          <w:sz w:val="20"/>
          <w:szCs w:val="20"/>
        </w:rPr>
        <w:t xml:space="preserve"> </w:t>
      </w:r>
      <w:r w:rsidR="002E70A4" w:rsidRPr="00641480">
        <w:rPr>
          <w:rFonts w:ascii="Helvetica" w:hAnsi="Helvetica" w:cs="Helvetica"/>
          <w:sz w:val="20"/>
          <w:szCs w:val="20"/>
        </w:rPr>
        <w:t>care</w:t>
      </w:r>
    </w:p>
    <w:p w:rsidR="00641480" w:rsidRDefault="00641480" w:rsidP="00641480">
      <w:pPr>
        <w:pStyle w:val="FSNormal"/>
        <w:keepNext/>
        <w:keepLines/>
        <w:numPr>
          <w:ilvl w:val="2"/>
          <w:numId w:val="13"/>
        </w:numPr>
        <w:spacing w:after="160" w:line="259" w:lineRule="auto"/>
        <w:jc w:val="left"/>
        <w:rPr>
          <w:rFonts w:ascii="Helvetica" w:hAnsi="Helvetica" w:cs="Helvetica"/>
          <w:sz w:val="20"/>
          <w:szCs w:val="20"/>
        </w:rPr>
      </w:pPr>
      <w:r>
        <w:rPr>
          <w:rFonts w:ascii="Helvetica" w:hAnsi="Helvetica" w:cs="Helvetica"/>
          <w:sz w:val="20"/>
          <w:szCs w:val="20"/>
        </w:rPr>
        <w:t>D</w:t>
      </w:r>
      <w:r w:rsidR="002E70A4" w:rsidRPr="00641480">
        <w:rPr>
          <w:rFonts w:ascii="Helvetica" w:hAnsi="Helvetica" w:cs="Helvetica"/>
          <w:sz w:val="20"/>
          <w:szCs w:val="20"/>
        </w:rPr>
        <w:t>isclosures for notification and disaster relief services</w:t>
      </w:r>
      <w:r w:rsidR="000C7AE2" w:rsidRPr="00641480">
        <w:rPr>
          <w:rFonts w:ascii="Helvetica" w:hAnsi="Helvetica" w:cs="Helvetica"/>
          <w:sz w:val="20"/>
          <w:szCs w:val="20"/>
        </w:rPr>
        <w:t xml:space="preserve"> at the patient’s request</w:t>
      </w:r>
    </w:p>
    <w:p w:rsidR="00641480" w:rsidRDefault="000C7AE2" w:rsidP="00641480">
      <w:pPr>
        <w:pStyle w:val="FSNormal"/>
        <w:keepNext/>
        <w:keepLines/>
        <w:numPr>
          <w:ilvl w:val="1"/>
          <w:numId w:val="13"/>
        </w:numPr>
        <w:spacing w:after="160" w:line="259" w:lineRule="auto"/>
        <w:jc w:val="left"/>
        <w:rPr>
          <w:rFonts w:ascii="Helvetica" w:hAnsi="Helvetica" w:cs="Helvetica"/>
          <w:sz w:val="20"/>
          <w:szCs w:val="20"/>
        </w:rPr>
      </w:pPr>
      <w:r w:rsidRPr="00641480">
        <w:rPr>
          <w:rFonts w:ascii="Helvetica" w:hAnsi="Helvetica" w:cs="Helvetica"/>
          <w:sz w:val="20"/>
          <w:szCs w:val="20"/>
        </w:rPr>
        <w:t xml:space="preserve">The request must be made in writing to the </w:t>
      </w:r>
      <w:r w:rsidR="004B5E36" w:rsidRPr="00641480">
        <w:rPr>
          <w:rFonts w:ascii="Helvetica" w:hAnsi="Helvetica" w:cs="Helvetica"/>
          <w:sz w:val="20"/>
          <w:szCs w:val="20"/>
        </w:rPr>
        <w:t>P</w:t>
      </w:r>
      <w:r w:rsidRPr="00641480">
        <w:rPr>
          <w:rFonts w:ascii="Helvetica" w:hAnsi="Helvetica" w:cs="Helvetica"/>
          <w:sz w:val="20"/>
          <w:szCs w:val="20"/>
        </w:rPr>
        <w:t xml:space="preserve">rivacy </w:t>
      </w:r>
      <w:r w:rsidR="004B5E36" w:rsidRPr="00641480">
        <w:rPr>
          <w:rFonts w:ascii="Helvetica" w:hAnsi="Helvetica" w:cs="Helvetica"/>
          <w:sz w:val="20"/>
          <w:szCs w:val="20"/>
        </w:rPr>
        <w:t>O</w:t>
      </w:r>
      <w:r w:rsidRPr="00641480">
        <w:rPr>
          <w:rFonts w:ascii="Helvetica" w:hAnsi="Helvetica" w:cs="Helvetica"/>
          <w:sz w:val="20"/>
          <w:szCs w:val="20"/>
        </w:rPr>
        <w:t>ffice</w:t>
      </w:r>
      <w:r w:rsidR="004B5E36" w:rsidRPr="00641480">
        <w:rPr>
          <w:rFonts w:ascii="Helvetica" w:hAnsi="Helvetica" w:cs="Helvetica"/>
          <w:sz w:val="20"/>
          <w:szCs w:val="20"/>
        </w:rPr>
        <w:t>r</w:t>
      </w:r>
      <w:r w:rsidR="002E70A4" w:rsidRPr="00641480">
        <w:rPr>
          <w:rFonts w:ascii="Helvetica" w:hAnsi="Helvetica" w:cs="Helvetica"/>
          <w:sz w:val="20"/>
          <w:szCs w:val="20"/>
        </w:rPr>
        <w:t xml:space="preserve">. </w:t>
      </w:r>
    </w:p>
    <w:p w:rsidR="00641480" w:rsidRDefault="00B66CB3" w:rsidP="00641480">
      <w:pPr>
        <w:pStyle w:val="FSNormal"/>
        <w:keepNext/>
        <w:keepLines/>
        <w:numPr>
          <w:ilvl w:val="1"/>
          <w:numId w:val="13"/>
        </w:numPr>
        <w:spacing w:after="160" w:line="259" w:lineRule="auto"/>
        <w:jc w:val="left"/>
        <w:rPr>
          <w:rFonts w:ascii="Helvetica" w:hAnsi="Helvetica" w:cs="Helvetica"/>
          <w:sz w:val="20"/>
          <w:szCs w:val="20"/>
        </w:rPr>
      </w:pPr>
      <w:r w:rsidRPr="00641480">
        <w:rPr>
          <w:rFonts w:ascii="Helvetica" w:hAnsi="Helvetica" w:cs="Helvetica"/>
          <w:sz w:val="20"/>
          <w:szCs w:val="20"/>
        </w:rPr>
        <w:t>The patient will be notified</w:t>
      </w:r>
      <w:r w:rsidR="004B5E36" w:rsidRPr="00641480">
        <w:rPr>
          <w:rFonts w:ascii="Helvetica" w:hAnsi="Helvetica" w:cs="Helvetica"/>
          <w:sz w:val="20"/>
          <w:szCs w:val="20"/>
        </w:rPr>
        <w:t>,</w:t>
      </w:r>
      <w:r w:rsidRPr="00641480">
        <w:rPr>
          <w:rFonts w:ascii="Helvetica" w:hAnsi="Helvetica" w:cs="Helvetica"/>
          <w:sz w:val="20"/>
          <w:szCs w:val="20"/>
        </w:rPr>
        <w:t xml:space="preserve"> in writing</w:t>
      </w:r>
      <w:r w:rsidR="004B5E36" w:rsidRPr="00641480">
        <w:rPr>
          <w:rFonts w:ascii="Helvetica" w:hAnsi="Helvetica" w:cs="Helvetica"/>
          <w:sz w:val="20"/>
          <w:szCs w:val="20"/>
        </w:rPr>
        <w:t>,</w:t>
      </w:r>
      <w:r w:rsidRPr="00641480">
        <w:rPr>
          <w:rFonts w:ascii="Helvetica" w:hAnsi="Helvetica" w:cs="Helvetica"/>
          <w:sz w:val="20"/>
          <w:szCs w:val="20"/>
        </w:rPr>
        <w:t xml:space="preserve"> within 30 days if </w:t>
      </w:r>
      <w:r w:rsidR="004B5E36" w:rsidRPr="00641480">
        <w:rPr>
          <w:rFonts w:ascii="Helvetica" w:hAnsi="Helvetica" w:cs="Helvetica"/>
          <w:sz w:val="20"/>
          <w:szCs w:val="20"/>
        </w:rPr>
        <w:t>his/</w:t>
      </w:r>
      <w:r w:rsidR="00BF1074" w:rsidRPr="00641480">
        <w:rPr>
          <w:rFonts w:ascii="Helvetica" w:hAnsi="Helvetica" w:cs="Helvetica"/>
          <w:sz w:val="20"/>
          <w:szCs w:val="20"/>
        </w:rPr>
        <w:t>her request</w:t>
      </w:r>
      <w:r w:rsidRPr="00641480">
        <w:rPr>
          <w:rFonts w:ascii="Helvetica" w:hAnsi="Helvetica" w:cs="Helvetica"/>
          <w:sz w:val="20"/>
          <w:szCs w:val="20"/>
        </w:rPr>
        <w:t xml:space="preserve"> is granted or denied. </w:t>
      </w:r>
    </w:p>
    <w:p w:rsidR="00641480" w:rsidRDefault="00B66CB3" w:rsidP="00641480">
      <w:pPr>
        <w:pStyle w:val="FSNormal"/>
        <w:keepNext/>
        <w:keepLines/>
        <w:numPr>
          <w:ilvl w:val="2"/>
          <w:numId w:val="13"/>
        </w:numPr>
        <w:spacing w:after="160" w:line="259" w:lineRule="auto"/>
        <w:jc w:val="left"/>
        <w:rPr>
          <w:rFonts w:ascii="Helvetica" w:hAnsi="Helvetica" w:cs="Helvetica"/>
          <w:sz w:val="20"/>
          <w:szCs w:val="20"/>
        </w:rPr>
      </w:pPr>
      <w:r w:rsidRPr="00641480">
        <w:rPr>
          <w:rFonts w:ascii="Helvetica" w:hAnsi="Helvetica" w:cs="Helvetica"/>
          <w:sz w:val="20"/>
          <w:szCs w:val="20"/>
        </w:rPr>
        <w:t xml:space="preserve"> If denied</w:t>
      </w:r>
      <w:r w:rsidR="004B5E36" w:rsidRPr="00641480">
        <w:rPr>
          <w:rFonts w:ascii="Helvetica" w:hAnsi="Helvetica" w:cs="Helvetica"/>
          <w:sz w:val="20"/>
          <w:szCs w:val="20"/>
        </w:rPr>
        <w:t>,</w:t>
      </w:r>
      <w:r w:rsidRPr="00641480">
        <w:rPr>
          <w:rFonts w:ascii="Helvetica" w:hAnsi="Helvetica" w:cs="Helvetica"/>
          <w:sz w:val="20"/>
          <w:szCs w:val="20"/>
        </w:rPr>
        <w:t xml:space="preserve"> the notification will also inform the patient that he</w:t>
      </w:r>
      <w:r w:rsidR="004B5E36" w:rsidRPr="00641480">
        <w:rPr>
          <w:rFonts w:ascii="Helvetica" w:hAnsi="Helvetica" w:cs="Helvetica"/>
          <w:sz w:val="20"/>
          <w:szCs w:val="20"/>
        </w:rPr>
        <w:t>/</w:t>
      </w:r>
      <w:r w:rsidRPr="00641480">
        <w:rPr>
          <w:rFonts w:ascii="Helvetica" w:hAnsi="Helvetica" w:cs="Helvetica"/>
          <w:sz w:val="20"/>
          <w:szCs w:val="20"/>
        </w:rPr>
        <w:t xml:space="preserve">she has the right to file a Complaint with the Privacy Officer or the Office </w:t>
      </w:r>
      <w:r w:rsidR="004B5E36" w:rsidRPr="00641480">
        <w:rPr>
          <w:rFonts w:ascii="Helvetica" w:hAnsi="Helvetica" w:cs="Helvetica"/>
          <w:sz w:val="20"/>
          <w:szCs w:val="20"/>
        </w:rPr>
        <w:t>for</w:t>
      </w:r>
      <w:r w:rsidRPr="00641480">
        <w:rPr>
          <w:rFonts w:ascii="Helvetica" w:hAnsi="Helvetica" w:cs="Helvetica"/>
          <w:sz w:val="20"/>
          <w:szCs w:val="20"/>
        </w:rPr>
        <w:t xml:space="preserve"> Civil Rights. </w:t>
      </w:r>
      <w:r w:rsidR="004B5E36" w:rsidRPr="00641480">
        <w:rPr>
          <w:rFonts w:ascii="Helvetica" w:hAnsi="Helvetica" w:cs="Helvetica"/>
          <w:sz w:val="20"/>
          <w:szCs w:val="20"/>
        </w:rPr>
        <w:t xml:space="preserve"> </w:t>
      </w:r>
    </w:p>
    <w:p w:rsidR="000C2F9C" w:rsidRDefault="00845C8D" w:rsidP="000C2F9C">
      <w:pPr>
        <w:pStyle w:val="FSNormal"/>
        <w:keepNext/>
        <w:keepLines/>
        <w:numPr>
          <w:ilvl w:val="1"/>
          <w:numId w:val="13"/>
        </w:numPr>
        <w:spacing w:after="160" w:line="259" w:lineRule="auto"/>
        <w:jc w:val="left"/>
        <w:rPr>
          <w:rFonts w:ascii="Helvetica" w:hAnsi="Helvetica" w:cs="Helvetica"/>
          <w:sz w:val="20"/>
          <w:szCs w:val="20"/>
        </w:rPr>
      </w:pPr>
      <w:r w:rsidRPr="00641480">
        <w:rPr>
          <w:rFonts w:ascii="Helvetica" w:hAnsi="Helvetica" w:cs="Helvetica"/>
          <w:sz w:val="20"/>
          <w:szCs w:val="20"/>
        </w:rPr>
        <w:t>When the patient requests a restriction be sent to an alternative location because the failure to do so would endanger the patient</w:t>
      </w:r>
      <w:r w:rsidR="00B64A48" w:rsidRPr="00641480">
        <w:rPr>
          <w:rFonts w:ascii="Helvetica" w:hAnsi="Helvetica" w:cs="Helvetica"/>
          <w:sz w:val="20"/>
          <w:szCs w:val="20"/>
        </w:rPr>
        <w:t>,</w:t>
      </w:r>
      <w:r w:rsidRPr="00641480">
        <w:rPr>
          <w:rFonts w:ascii="Helvetica" w:hAnsi="Helvetica" w:cs="Helvetica"/>
          <w:sz w:val="20"/>
          <w:szCs w:val="20"/>
        </w:rPr>
        <w:t xml:space="preserve"> </w:t>
      </w:r>
      <w:r w:rsidR="00641480" w:rsidRPr="00074E5E">
        <w:rPr>
          <w:rFonts w:ascii="Helvetica" w:hAnsi="Helvetica" w:cs="Helvetica"/>
          <w:sz w:val="20"/>
          <w:szCs w:val="20"/>
        </w:rPr>
        <w:t>[</w:t>
      </w:r>
      <w:r w:rsidR="00641480" w:rsidRPr="00074E5E">
        <w:rPr>
          <w:rFonts w:ascii="Helvetica" w:hAnsi="Helvetica" w:cs="Helvetica"/>
          <w:color w:val="FF0000"/>
          <w:sz w:val="20"/>
          <w:szCs w:val="20"/>
        </w:rPr>
        <w:t>Insert Covered Entity’s Name</w:t>
      </w:r>
      <w:r w:rsidR="00641480" w:rsidRPr="00074E5E">
        <w:rPr>
          <w:rFonts w:ascii="Helvetica" w:hAnsi="Helvetica" w:cs="Helvetica"/>
          <w:sz w:val="20"/>
          <w:szCs w:val="20"/>
        </w:rPr>
        <w:t>]</w:t>
      </w:r>
      <w:r w:rsidRPr="00641480">
        <w:rPr>
          <w:rFonts w:ascii="Helvetica" w:hAnsi="Helvetica" w:cs="Helvetica"/>
          <w:sz w:val="20"/>
          <w:szCs w:val="20"/>
        </w:rPr>
        <w:t xml:space="preserve"> will accommodate those requests. </w:t>
      </w:r>
    </w:p>
    <w:p w:rsidR="000C2F9C" w:rsidRDefault="00B66CB3" w:rsidP="000C2F9C">
      <w:pPr>
        <w:pStyle w:val="FSNormal"/>
        <w:keepNext/>
        <w:keepLines/>
        <w:numPr>
          <w:ilvl w:val="1"/>
          <w:numId w:val="13"/>
        </w:numPr>
        <w:spacing w:after="160" w:line="259" w:lineRule="auto"/>
        <w:jc w:val="left"/>
        <w:rPr>
          <w:rFonts w:ascii="Helvetica" w:hAnsi="Helvetica" w:cs="Helvetica"/>
          <w:sz w:val="20"/>
          <w:szCs w:val="20"/>
        </w:rPr>
      </w:pPr>
      <w:r w:rsidRPr="000C2F9C">
        <w:rPr>
          <w:rFonts w:ascii="Helvetica" w:hAnsi="Helvetica" w:cs="Helvetica"/>
          <w:sz w:val="20"/>
          <w:szCs w:val="20"/>
        </w:rPr>
        <w:t>When a</w:t>
      </w:r>
      <w:r w:rsidR="002E70A4" w:rsidRPr="000C2F9C">
        <w:rPr>
          <w:rFonts w:ascii="Helvetica" w:hAnsi="Helvetica" w:cs="Helvetica"/>
          <w:sz w:val="20"/>
          <w:szCs w:val="20"/>
        </w:rPr>
        <w:t xml:space="preserve"> request for a restriction is granted, the appropriate departments must be notified so the information is not disclosed</w:t>
      </w:r>
      <w:r w:rsidR="005A6F7D">
        <w:rPr>
          <w:rFonts w:ascii="Helvetica" w:hAnsi="Helvetica" w:cs="Helvetica"/>
          <w:sz w:val="20"/>
          <w:szCs w:val="20"/>
        </w:rPr>
        <w:t>,</w:t>
      </w:r>
      <w:r w:rsidR="002E70A4" w:rsidRPr="000C2F9C">
        <w:rPr>
          <w:rFonts w:ascii="Helvetica" w:hAnsi="Helvetica" w:cs="Helvetica"/>
          <w:sz w:val="20"/>
          <w:szCs w:val="20"/>
        </w:rPr>
        <w:t xml:space="preserve"> and the designated record set and billing information noted so the information is not disclosed.</w:t>
      </w:r>
    </w:p>
    <w:p w:rsidR="000C2F9C" w:rsidRDefault="002E70A4" w:rsidP="000C2F9C">
      <w:pPr>
        <w:pStyle w:val="FSNormal"/>
        <w:keepNext/>
        <w:keepLines/>
        <w:numPr>
          <w:ilvl w:val="2"/>
          <w:numId w:val="13"/>
        </w:numPr>
        <w:spacing w:after="160" w:line="259" w:lineRule="auto"/>
        <w:jc w:val="left"/>
        <w:rPr>
          <w:rFonts w:ascii="Helvetica" w:hAnsi="Helvetica" w:cs="Helvetica"/>
          <w:sz w:val="20"/>
          <w:szCs w:val="20"/>
        </w:rPr>
      </w:pPr>
      <w:r w:rsidRPr="000C2F9C">
        <w:rPr>
          <w:rFonts w:ascii="Helvetica" w:hAnsi="Helvetica" w:cs="Helvetica"/>
          <w:sz w:val="20"/>
          <w:szCs w:val="20"/>
        </w:rPr>
        <w:t xml:space="preserve">Except for a requested restriction </w:t>
      </w:r>
      <w:r w:rsidR="00712D02" w:rsidRPr="000C2F9C">
        <w:rPr>
          <w:rFonts w:ascii="Helvetica" w:hAnsi="Helvetica" w:cs="Helvetica"/>
          <w:sz w:val="20"/>
          <w:szCs w:val="20"/>
        </w:rPr>
        <w:t xml:space="preserve">to a health plan for </w:t>
      </w:r>
      <w:r w:rsidRPr="000C2F9C">
        <w:rPr>
          <w:rFonts w:ascii="Helvetica" w:hAnsi="Helvetica" w:cs="Helvetica"/>
          <w:sz w:val="20"/>
          <w:szCs w:val="20"/>
        </w:rPr>
        <w:t>a self-paid item, service</w:t>
      </w:r>
      <w:r w:rsidR="0071758D" w:rsidRPr="000C2F9C">
        <w:rPr>
          <w:rFonts w:ascii="Helvetica" w:hAnsi="Helvetica" w:cs="Helvetica"/>
          <w:sz w:val="20"/>
          <w:szCs w:val="20"/>
        </w:rPr>
        <w:t>,</w:t>
      </w:r>
      <w:r w:rsidRPr="000C2F9C">
        <w:rPr>
          <w:rFonts w:ascii="Helvetica" w:hAnsi="Helvetica" w:cs="Helvetica"/>
          <w:sz w:val="20"/>
          <w:szCs w:val="20"/>
        </w:rPr>
        <w:t xml:space="preserve"> or treatment, the Privacy Officer may terminate a restriction at any time upon written notification to the patient</w:t>
      </w:r>
      <w:r w:rsidR="00712D02" w:rsidRPr="000C2F9C">
        <w:rPr>
          <w:rFonts w:ascii="Helvetica" w:hAnsi="Helvetica" w:cs="Helvetica"/>
          <w:i/>
          <w:sz w:val="20"/>
          <w:szCs w:val="20"/>
        </w:rPr>
        <w:t>.</w:t>
      </w:r>
    </w:p>
    <w:p w:rsidR="000C2F9C" w:rsidRDefault="00B66CB3" w:rsidP="00BA6875">
      <w:pPr>
        <w:pStyle w:val="FSNormal"/>
        <w:keepNext/>
        <w:keepLines/>
        <w:numPr>
          <w:ilvl w:val="1"/>
          <w:numId w:val="13"/>
        </w:numPr>
        <w:spacing w:after="160" w:line="259" w:lineRule="auto"/>
        <w:jc w:val="left"/>
        <w:rPr>
          <w:rFonts w:ascii="Helvetica" w:hAnsi="Helvetica" w:cs="Helvetica"/>
          <w:sz w:val="20"/>
          <w:szCs w:val="20"/>
        </w:rPr>
      </w:pPr>
      <w:r w:rsidRPr="000C2F9C">
        <w:rPr>
          <w:rFonts w:ascii="Helvetica" w:hAnsi="Helvetica" w:cs="Helvetica"/>
          <w:sz w:val="20"/>
          <w:szCs w:val="20"/>
        </w:rPr>
        <w:t xml:space="preserve">If the restricted information is necessary to provide emergency treatment, it may be disclosed. </w:t>
      </w:r>
    </w:p>
    <w:p w:rsidR="000C2F9C" w:rsidRDefault="000C2F9C" w:rsidP="000C2F9C">
      <w:pPr>
        <w:pStyle w:val="FSNormal"/>
        <w:keepNext/>
        <w:keepLines/>
        <w:numPr>
          <w:ilvl w:val="0"/>
          <w:numId w:val="13"/>
        </w:numPr>
        <w:spacing w:after="160" w:line="259" w:lineRule="auto"/>
        <w:jc w:val="left"/>
        <w:rPr>
          <w:rFonts w:ascii="Helvetica" w:hAnsi="Helvetica" w:cs="Helvetica"/>
          <w:sz w:val="20"/>
          <w:szCs w:val="20"/>
        </w:rPr>
      </w:pPr>
      <w:r>
        <w:rPr>
          <w:rFonts w:ascii="Helvetica" w:hAnsi="Helvetica" w:cs="Helvetica"/>
          <w:sz w:val="20"/>
          <w:szCs w:val="20"/>
        </w:rPr>
        <w:t>Right to file a complaint</w:t>
      </w:r>
    </w:p>
    <w:p w:rsidR="000C2F9C" w:rsidRDefault="000C2F9C" w:rsidP="000C2F9C">
      <w:pPr>
        <w:pStyle w:val="FSNormal"/>
        <w:keepNext/>
        <w:keepLines/>
        <w:numPr>
          <w:ilvl w:val="1"/>
          <w:numId w:val="13"/>
        </w:numPr>
        <w:spacing w:after="160" w:line="259" w:lineRule="auto"/>
        <w:jc w:val="left"/>
        <w:rPr>
          <w:rFonts w:ascii="Helvetica" w:hAnsi="Helvetica" w:cs="Helvetica"/>
          <w:sz w:val="20"/>
          <w:szCs w:val="20"/>
        </w:rPr>
      </w:pPr>
      <w:r w:rsidRPr="00074E5E">
        <w:rPr>
          <w:rFonts w:ascii="Helvetica" w:hAnsi="Helvetica" w:cs="Helvetica"/>
          <w:sz w:val="20"/>
          <w:szCs w:val="20"/>
        </w:rPr>
        <w:t>[</w:t>
      </w:r>
      <w:r w:rsidRPr="00074E5E">
        <w:rPr>
          <w:rFonts w:ascii="Helvetica" w:hAnsi="Helvetica" w:cs="Helvetica"/>
          <w:color w:val="FF0000"/>
          <w:sz w:val="20"/>
          <w:szCs w:val="20"/>
        </w:rPr>
        <w:t>Insert Covered Entity’s Name</w:t>
      </w:r>
      <w:r w:rsidRPr="00074E5E">
        <w:rPr>
          <w:rFonts w:ascii="Helvetica" w:hAnsi="Helvetica" w:cs="Helvetica"/>
          <w:sz w:val="20"/>
          <w:szCs w:val="20"/>
        </w:rPr>
        <w:t>]</w:t>
      </w:r>
      <w:r w:rsidRPr="00641480">
        <w:rPr>
          <w:rFonts w:ascii="Helvetica" w:hAnsi="Helvetica" w:cs="Helvetica"/>
          <w:sz w:val="20"/>
          <w:szCs w:val="20"/>
        </w:rPr>
        <w:t xml:space="preserve"> </w:t>
      </w:r>
      <w:r>
        <w:rPr>
          <w:rFonts w:ascii="Helvetica" w:hAnsi="Helvetica" w:cs="Helvetica"/>
          <w:sz w:val="20"/>
          <w:szCs w:val="20"/>
        </w:rPr>
        <w:t>will</w:t>
      </w:r>
      <w:r w:rsidR="00B3076B" w:rsidRPr="000C2F9C">
        <w:rPr>
          <w:rFonts w:ascii="Helvetica" w:hAnsi="Helvetica" w:cs="Helvetica"/>
          <w:sz w:val="20"/>
          <w:szCs w:val="20"/>
        </w:rPr>
        <w:t xml:space="preserve"> inform patients th</w:t>
      </w:r>
      <w:r w:rsidR="00B64A48" w:rsidRPr="000C2F9C">
        <w:rPr>
          <w:rFonts w:ascii="Helvetica" w:hAnsi="Helvetica" w:cs="Helvetica"/>
          <w:sz w:val="20"/>
          <w:szCs w:val="20"/>
        </w:rPr>
        <w:t>at they have a right to file a C</w:t>
      </w:r>
      <w:r w:rsidR="00B3076B" w:rsidRPr="000C2F9C">
        <w:rPr>
          <w:rFonts w:ascii="Helvetica" w:hAnsi="Helvetica" w:cs="Helvetica"/>
          <w:sz w:val="20"/>
          <w:szCs w:val="20"/>
        </w:rPr>
        <w:t xml:space="preserve">omplaint with the Privacy Officer and the Office </w:t>
      </w:r>
      <w:r w:rsidR="008E409A" w:rsidRPr="000C2F9C">
        <w:rPr>
          <w:rFonts w:ascii="Helvetica" w:hAnsi="Helvetica" w:cs="Helvetica"/>
          <w:sz w:val="20"/>
          <w:szCs w:val="20"/>
        </w:rPr>
        <w:t>for</w:t>
      </w:r>
      <w:r w:rsidR="00B3076B" w:rsidRPr="000C2F9C">
        <w:rPr>
          <w:rFonts w:ascii="Helvetica" w:hAnsi="Helvetica" w:cs="Helvetica"/>
          <w:sz w:val="20"/>
          <w:szCs w:val="20"/>
        </w:rPr>
        <w:t xml:space="preserve"> Civil Rights.  </w:t>
      </w:r>
    </w:p>
    <w:p w:rsidR="000C2F9C" w:rsidRDefault="00B64A48" w:rsidP="000C2F9C">
      <w:pPr>
        <w:pStyle w:val="FSNormal"/>
        <w:keepNext/>
        <w:keepLines/>
        <w:numPr>
          <w:ilvl w:val="1"/>
          <w:numId w:val="13"/>
        </w:numPr>
        <w:spacing w:after="160" w:line="259" w:lineRule="auto"/>
        <w:jc w:val="left"/>
        <w:rPr>
          <w:rFonts w:ascii="Helvetica" w:hAnsi="Helvetica" w:cs="Helvetica"/>
          <w:sz w:val="20"/>
          <w:szCs w:val="20"/>
        </w:rPr>
      </w:pPr>
      <w:r w:rsidRPr="000C2F9C">
        <w:rPr>
          <w:rFonts w:ascii="Helvetica" w:hAnsi="Helvetica" w:cs="Helvetica"/>
          <w:sz w:val="20"/>
          <w:szCs w:val="20"/>
        </w:rPr>
        <w:t>Upon receipt of a C</w:t>
      </w:r>
      <w:r w:rsidR="008E409A" w:rsidRPr="000C2F9C">
        <w:rPr>
          <w:rFonts w:ascii="Helvetica" w:hAnsi="Helvetica" w:cs="Helvetica"/>
          <w:sz w:val="20"/>
          <w:szCs w:val="20"/>
        </w:rPr>
        <w:t>omplaint, t</w:t>
      </w:r>
      <w:r w:rsidR="00B3076B" w:rsidRPr="000C2F9C">
        <w:rPr>
          <w:rFonts w:ascii="Helvetica" w:hAnsi="Helvetica" w:cs="Helvetica"/>
          <w:sz w:val="20"/>
          <w:szCs w:val="20"/>
        </w:rPr>
        <w:t xml:space="preserve">he Privacy Officer will inform the </w:t>
      </w:r>
      <w:r w:rsidR="000972DB" w:rsidRPr="000C2F9C">
        <w:rPr>
          <w:rFonts w:ascii="Helvetica" w:hAnsi="Helvetica" w:cs="Helvetica"/>
          <w:sz w:val="20"/>
          <w:szCs w:val="20"/>
        </w:rPr>
        <w:t xml:space="preserve">patient within 30 days </w:t>
      </w:r>
      <w:r w:rsidR="00B3076B" w:rsidRPr="000C2F9C">
        <w:rPr>
          <w:rFonts w:ascii="Helvetica" w:hAnsi="Helvetica" w:cs="Helvetica"/>
          <w:sz w:val="20"/>
          <w:szCs w:val="20"/>
        </w:rPr>
        <w:t>in writing</w:t>
      </w:r>
      <w:r w:rsidRPr="000C2F9C">
        <w:rPr>
          <w:rFonts w:ascii="Helvetica" w:hAnsi="Helvetica" w:cs="Helvetica"/>
          <w:sz w:val="20"/>
          <w:szCs w:val="20"/>
        </w:rPr>
        <w:t xml:space="preserve"> that the C</w:t>
      </w:r>
      <w:r w:rsidR="00B3076B" w:rsidRPr="000C2F9C">
        <w:rPr>
          <w:rFonts w:ascii="Helvetica" w:hAnsi="Helvetica" w:cs="Helvetica"/>
          <w:sz w:val="20"/>
          <w:szCs w:val="20"/>
        </w:rPr>
        <w:t>omplaint</w:t>
      </w:r>
      <w:r w:rsidR="000972DB" w:rsidRPr="000C2F9C">
        <w:rPr>
          <w:rFonts w:ascii="Helvetica" w:hAnsi="Helvetica" w:cs="Helvetica"/>
          <w:sz w:val="20"/>
          <w:szCs w:val="20"/>
        </w:rPr>
        <w:t xml:space="preserve"> has been received and will be processed.</w:t>
      </w:r>
      <w:r w:rsidR="0083585A" w:rsidRPr="000C2F9C">
        <w:rPr>
          <w:rFonts w:ascii="Helvetica" w:hAnsi="Helvetica" w:cs="Helvetica"/>
          <w:sz w:val="20"/>
          <w:szCs w:val="20"/>
        </w:rPr>
        <w:t xml:space="preserve">  </w:t>
      </w:r>
    </w:p>
    <w:p w:rsidR="000C2F9C" w:rsidRDefault="000972DB" w:rsidP="000C2F9C">
      <w:pPr>
        <w:pStyle w:val="FSNormal"/>
        <w:keepNext/>
        <w:keepLines/>
        <w:numPr>
          <w:ilvl w:val="1"/>
          <w:numId w:val="13"/>
        </w:numPr>
        <w:spacing w:after="160" w:line="259" w:lineRule="auto"/>
        <w:jc w:val="left"/>
        <w:rPr>
          <w:rFonts w:ascii="Helvetica" w:hAnsi="Helvetica" w:cs="Helvetica"/>
          <w:sz w:val="20"/>
          <w:szCs w:val="20"/>
        </w:rPr>
      </w:pPr>
      <w:r w:rsidRPr="000C2F9C">
        <w:rPr>
          <w:rFonts w:ascii="Helvetica" w:hAnsi="Helvetica" w:cs="Helvetica"/>
          <w:sz w:val="20"/>
          <w:szCs w:val="20"/>
        </w:rPr>
        <w:t xml:space="preserve">The Privacy Officer </w:t>
      </w:r>
      <w:r w:rsidR="00B3076B" w:rsidRPr="000C2F9C">
        <w:rPr>
          <w:rFonts w:ascii="Helvetica" w:hAnsi="Helvetica" w:cs="Helvetica"/>
          <w:sz w:val="20"/>
          <w:szCs w:val="20"/>
        </w:rPr>
        <w:t>will investigate all written privacy complaints</w:t>
      </w:r>
      <w:r w:rsidRPr="000C2F9C">
        <w:rPr>
          <w:rFonts w:ascii="Helvetica" w:hAnsi="Helvetica" w:cs="Helvetica"/>
          <w:sz w:val="20"/>
          <w:szCs w:val="20"/>
        </w:rPr>
        <w:t xml:space="preserve"> and determine whether there was a violation of the privacy standards.  </w:t>
      </w:r>
    </w:p>
    <w:p w:rsidR="000C2F9C" w:rsidRDefault="000972DB" w:rsidP="000C2F9C">
      <w:pPr>
        <w:pStyle w:val="FSNormal"/>
        <w:keepNext/>
        <w:keepLines/>
        <w:numPr>
          <w:ilvl w:val="1"/>
          <w:numId w:val="13"/>
        </w:numPr>
        <w:spacing w:after="160" w:line="259" w:lineRule="auto"/>
        <w:jc w:val="left"/>
        <w:rPr>
          <w:rFonts w:ascii="Helvetica" w:hAnsi="Helvetica" w:cs="Helvetica"/>
          <w:sz w:val="20"/>
          <w:szCs w:val="20"/>
        </w:rPr>
      </w:pPr>
      <w:r w:rsidRPr="000C2F9C">
        <w:rPr>
          <w:rFonts w:ascii="Helvetica" w:hAnsi="Helvetica" w:cs="Helvetica"/>
          <w:sz w:val="20"/>
          <w:szCs w:val="20"/>
        </w:rPr>
        <w:t>If a member of the workforce, medical staff</w:t>
      </w:r>
      <w:r w:rsidR="008E409A" w:rsidRPr="000C2F9C">
        <w:rPr>
          <w:rFonts w:ascii="Helvetica" w:hAnsi="Helvetica" w:cs="Helvetica"/>
          <w:sz w:val="20"/>
          <w:szCs w:val="20"/>
        </w:rPr>
        <w:t>,</w:t>
      </w:r>
      <w:r w:rsidRPr="000C2F9C">
        <w:rPr>
          <w:rFonts w:ascii="Helvetica" w:hAnsi="Helvetica" w:cs="Helvetica"/>
          <w:sz w:val="20"/>
          <w:szCs w:val="20"/>
        </w:rPr>
        <w:t xml:space="preserve"> or a business associate violated the privacy standards, the Privacy Officer in conjunction with the Department of Human Resources, the Medical Staff Office</w:t>
      </w:r>
      <w:r w:rsidR="00712D02" w:rsidRPr="000C2F9C">
        <w:rPr>
          <w:rFonts w:ascii="Helvetica" w:hAnsi="Helvetica" w:cs="Helvetica"/>
          <w:sz w:val="20"/>
          <w:szCs w:val="20"/>
        </w:rPr>
        <w:t>,</w:t>
      </w:r>
      <w:r w:rsidRPr="000C2F9C">
        <w:rPr>
          <w:rFonts w:ascii="Helvetica" w:hAnsi="Helvetica" w:cs="Helvetica"/>
          <w:sz w:val="20"/>
          <w:szCs w:val="20"/>
        </w:rPr>
        <w:t xml:space="preserve"> Administration</w:t>
      </w:r>
      <w:r w:rsidR="00712D02" w:rsidRPr="000C2F9C">
        <w:rPr>
          <w:rFonts w:ascii="Helvetica" w:hAnsi="Helvetica" w:cs="Helvetica"/>
          <w:sz w:val="20"/>
          <w:szCs w:val="20"/>
        </w:rPr>
        <w:t xml:space="preserve">, </w:t>
      </w:r>
      <w:r w:rsidR="0083585A" w:rsidRPr="000C2F9C">
        <w:rPr>
          <w:rFonts w:ascii="Helvetica" w:hAnsi="Helvetica" w:cs="Helvetica"/>
          <w:sz w:val="20"/>
          <w:szCs w:val="20"/>
        </w:rPr>
        <w:t xml:space="preserve">and/or </w:t>
      </w:r>
      <w:r w:rsidR="00712D02" w:rsidRPr="000C2F9C">
        <w:rPr>
          <w:rFonts w:ascii="Helvetica" w:hAnsi="Helvetica" w:cs="Helvetica"/>
          <w:sz w:val="20"/>
          <w:szCs w:val="20"/>
        </w:rPr>
        <w:t>other</w:t>
      </w:r>
      <w:r w:rsidRPr="000C2F9C">
        <w:rPr>
          <w:rFonts w:ascii="Helvetica" w:hAnsi="Helvetica" w:cs="Helvetica"/>
          <w:sz w:val="20"/>
          <w:szCs w:val="20"/>
        </w:rPr>
        <w:t xml:space="preserve"> </w:t>
      </w:r>
      <w:r w:rsidR="0083585A" w:rsidRPr="000C2F9C">
        <w:rPr>
          <w:rFonts w:ascii="Helvetica" w:hAnsi="Helvetica" w:cs="Helvetica"/>
          <w:sz w:val="20"/>
          <w:szCs w:val="20"/>
        </w:rPr>
        <w:t xml:space="preserve">departments as deemed necessary </w:t>
      </w:r>
      <w:r w:rsidRPr="000C2F9C">
        <w:rPr>
          <w:rFonts w:ascii="Helvetica" w:hAnsi="Helvetica" w:cs="Helvetica"/>
          <w:sz w:val="20"/>
          <w:szCs w:val="20"/>
        </w:rPr>
        <w:t xml:space="preserve">will take appropriate action to remediate the conduct.  </w:t>
      </w:r>
    </w:p>
    <w:p w:rsidR="000C2F9C" w:rsidRDefault="000972DB" w:rsidP="000C2F9C">
      <w:pPr>
        <w:pStyle w:val="FSNormal"/>
        <w:keepNext/>
        <w:keepLines/>
        <w:numPr>
          <w:ilvl w:val="1"/>
          <w:numId w:val="13"/>
        </w:numPr>
        <w:spacing w:after="160" w:line="259" w:lineRule="auto"/>
        <w:jc w:val="left"/>
        <w:rPr>
          <w:rFonts w:ascii="Helvetica" w:hAnsi="Helvetica" w:cs="Helvetica"/>
          <w:sz w:val="20"/>
          <w:szCs w:val="20"/>
        </w:rPr>
      </w:pPr>
      <w:r w:rsidRPr="000C2F9C">
        <w:rPr>
          <w:rFonts w:ascii="Helvetica" w:hAnsi="Helvetica" w:cs="Helvetica"/>
          <w:sz w:val="20"/>
          <w:szCs w:val="20"/>
        </w:rPr>
        <w:t>The patient will be informed of the results of the investigation and when applicable</w:t>
      </w:r>
      <w:r w:rsidR="00712D02" w:rsidRPr="000C2F9C">
        <w:rPr>
          <w:rFonts w:ascii="Helvetica" w:hAnsi="Helvetica" w:cs="Helvetica"/>
          <w:sz w:val="20"/>
          <w:szCs w:val="20"/>
        </w:rPr>
        <w:t>,</w:t>
      </w:r>
      <w:r w:rsidRPr="000C2F9C">
        <w:rPr>
          <w:rFonts w:ascii="Helvetica" w:hAnsi="Helvetica" w:cs="Helvetica"/>
          <w:sz w:val="20"/>
          <w:szCs w:val="20"/>
        </w:rPr>
        <w:t xml:space="preserve"> efforts to mitigate any harmful effects of the conduct will be made. </w:t>
      </w:r>
    </w:p>
    <w:p w:rsidR="000C2F9C" w:rsidRDefault="000972DB" w:rsidP="00BA6875">
      <w:pPr>
        <w:pStyle w:val="FSNormal"/>
        <w:keepNext/>
        <w:keepLines/>
        <w:numPr>
          <w:ilvl w:val="1"/>
          <w:numId w:val="13"/>
        </w:numPr>
        <w:spacing w:after="160" w:line="259" w:lineRule="auto"/>
        <w:jc w:val="left"/>
        <w:rPr>
          <w:rFonts w:ascii="Helvetica" w:hAnsi="Helvetica" w:cs="Helvetica"/>
          <w:sz w:val="20"/>
          <w:szCs w:val="20"/>
        </w:rPr>
      </w:pPr>
      <w:r w:rsidRPr="000C2F9C">
        <w:rPr>
          <w:rFonts w:ascii="Helvetica" w:hAnsi="Helvetica" w:cs="Helvetica"/>
          <w:sz w:val="20"/>
          <w:szCs w:val="20"/>
        </w:rPr>
        <w:t xml:space="preserve">The investigation and resolution of </w:t>
      </w:r>
      <w:r w:rsidR="008E409A" w:rsidRPr="000C2F9C">
        <w:rPr>
          <w:rFonts w:ascii="Helvetica" w:hAnsi="Helvetica" w:cs="Helvetica"/>
          <w:sz w:val="20"/>
          <w:szCs w:val="20"/>
        </w:rPr>
        <w:t>c</w:t>
      </w:r>
      <w:r w:rsidRPr="000C2F9C">
        <w:rPr>
          <w:rFonts w:ascii="Helvetica" w:hAnsi="Helvetica" w:cs="Helvetica"/>
          <w:sz w:val="20"/>
          <w:szCs w:val="20"/>
        </w:rPr>
        <w:t>omplaints may be combined wi</w:t>
      </w:r>
      <w:r w:rsidR="005E7B68" w:rsidRPr="000C2F9C">
        <w:rPr>
          <w:rFonts w:ascii="Helvetica" w:hAnsi="Helvetica" w:cs="Helvetica"/>
          <w:sz w:val="20"/>
          <w:szCs w:val="20"/>
        </w:rPr>
        <w:t>th other quality assurance, risk management</w:t>
      </w:r>
      <w:r w:rsidR="008E409A" w:rsidRPr="000C2F9C">
        <w:rPr>
          <w:rFonts w:ascii="Helvetica" w:hAnsi="Helvetica" w:cs="Helvetica"/>
          <w:sz w:val="20"/>
          <w:szCs w:val="20"/>
        </w:rPr>
        <w:t xml:space="preserve">, </w:t>
      </w:r>
      <w:r w:rsidRPr="000C2F9C">
        <w:rPr>
          <w:rFonts w:ascii="Helvetica" w:hAnsi="Helvetica" w:cs="Helvetica"/>
          <w:sz w:val="20"/>
          <w:szCs w:val="20"/>
        </w:rPr>
        <w:t xml:space="preserve">and peer review functions.  </w:t>
      </w:r>
    </w:p>
    <w:p w:rsidR="000C2F9C" w:rsidRDefault="000C2F9C" w:rsidP="00BA6875">
      <w:pPr>
        <w:pStyle w:val="FSNormal"/>
        <w:keepNext/>
        <w:keepLines/>
        <w:numPr>
          <w:ilvl w:val="0"/>
          <w:numId w:val="13"/>
        </w:numPr>
        <w:spacing w:after="160" w:line="259" w:lineRule="auto"/>
        <w:jc w:val="left"/>
        <w:rPr>
          <w:rFonts w:ascii="Helvetica" w:hAnsi="Helvetica" w:cs="Helvetica"/>
          <w:sz w:val="20"/>
          <w:szCs w:val="20"/>
        </w:rPr>
      </w:pPr>
      <w:r>
        <w:rPr>
          <w:rFonts w:ascii="Helvetica" w:hAnsi="Helvetica" w:cs="Helvetica"/>
          <w:sz w:val="20"/>
          <w:szCs w:val="20"/>
        </w:rPr>
        <w:t>Documentation retention</w:t>
      </w:r>
    </w:p>
    <w:p w:rsidR="00712D02" w:rsidRPr="000C2F9C" w:rsidRDefault="00712D02" w:rsidP="000C2F9C">
      <w:pPr>
        <w:pStyle w:val="FSNormal"/>
        <w:keepNext/>
        <w:keepLines/>
        <w:numPr>
          <w:ilvl w:val="1"/>
          <w:numId w:val="13"/>
        </w:numPr>
        <w:spacing w:after="160" w:line="259" w:lineRule="auto"/>
        <w:jc w:val="left"/>
        <w:rPr>
          <w:rFonts w:ascii="Helvetica" w:hAnsi="Helvetica" w:cs="Helvetica"/>
          <w:sz w:val="20"/>
          <w:szCs w:val="20"/>
        </w:rPr>
      </w:pPr>
      <w:r w:rsidRPr="000C2F9C">
        <w:rPr>
          <w:rFonts w:ascii="Helvetica" w:hAnsi="Helvetica" w:cs="Helvetica"/>
          <w:sz w:val="20"/>
          <w:szCs w:val="20"/>
        </w:rPr>
        <w:t>All documents related to the exercise of an individual right will be maintained for at least six years from the date of the final document pertinent to the requested exercise of rights.  The Privacy Office</w:t>
      </w:r>
      <w:r w:rsidR="00BF1074" w:rsidRPr="000C2F9C">
        <w:rPr>
          <w:rFonts w:ascii="Helvetica" w:hAnsi="Helvetica" w:cs="Helvetica"/>
          <w:sz w:val="20"/>
          <w:szCs w:val="20"/>
        </w:rPr>
        <w:t>r</w:t>
      </w:r>
      <w:r w:rsidRPr="000C2F9C">
        <w:rPr>
          <w:rFonts w:ascii="Helvetica" w:hAnsi="Helvetica" w:cs="Helvetica"/>
          <w:sz w:val="20"/>
          <w:szCs w:val="20"/>
        </w:rPr>
        <w:t xml:space="preserve"> will maintain </w:t>
      </w:r>
      <w:r w:rsidR="00520E73" w:rsidRPr="000C2F9C">
        <w:rPr>
          <w:rFonts w:ascii="Helvetica" w:hAnsi="Helvetica" w:cs="Helvetica"/>
          <w:sz w:val="20"/>
          <w:szCs w:val="20"/>
        </w:rPr>
        <w:t xml:space="preserve">the </w:t>
      </w:r>
      <w:r w:rsidRPr="000C2F9C">
        <w:rPr>
          <w:rFonts w:ascii="Helvetica" w:hAnsi="Helvetica" w:cs="Helvetica"/>
          <w:sz w:val="20"/>
          <w:szCs w:val="20"/>
        </w:rPr>
        <w:t xml:space="preserve">documentation. </w:t>
      </w:r>
    </w:p>
    <w:p w:rsidR="000C2F9C" w:rsidRDefault="000C2F9C" w:rsidP="00BA6875">
      <w:pPr>
        <w:pStyle w:val="FSNormal"/>
        <w:spacing w:after="160" w:line="259" w:lineRule="auto"/>
        <w:jc w:val="left"/>
        <w:rPr>
          <w:rFonts w:ascii="Helvetica" w:hAnsi="Helvetica" w:cs="Helvetica"/>
          <w:b/>
          <w:sz w:val="20"/>
          <w:szCs w:val="20"/>
        </w:rPr>
      </w:pPr>
    </w:p>
    <w:p w:rsidR="000C2F9C" w:rsidRDefault="000C2F9C" w:rsidP="00BA6875">
      <w:pPr>
        <w:pStyle w:val="FSNormal"/>
        <w:spacing w:after="160" w:line="259" w:lineRule="auto"/>
        <w:jc w:val="left"/>
        <w:rPr>
          <w:rFonts w:ascii="Helvetica" w:hAnsi="Helvetica" w:cs="Helvetica"/>
          <w:sz w:val="20"/>
          <w:szCs w:val="20"/>
        </w:rPr>
      </w:pPr>
      <w:r w:rsidRPr="000C2173">
        <w:rPr>
          <w:rFonts w:ascii="Helvetica" w:hAnsi="Helvetica" w:cs="Helvetica"/>
          <w:b/>
          <w:sz w:val="20"/>
          <w:szCs w:val="20"/>
        </w:rPr>
        <w:t>Violations</w:t>
      </w:r>
      <w:r w:rsidRPr="000C2F9C">
        <w:rPr>
          <w:rFonts w:ascii="Helvetica" w:hAnsi="Helvetica" w:cs="Helvetica"/>
          <w:b/>
          <w:sz w:val="20"/>
          <w:szCs w:val="20"/>
        </w:rPr>
        <w:t>:</w:t>
      </w:r>
      <w:r w:rsidRPr="000C2F9C">
        <w:rPr>
          <w:rFonts w:ascii="Helvetica" w:hAnsi="Helvetica" w:cs="Helvetica"/>
          <w:sz w:val="20"/>
          <w:szCs w:val="20"/>
        </w:rPr>
        <w:t xml:space="preserve"> </w:t>
      </w:r>
    </w:p>
    <w:p w:rsidR="00BE7EEB" w:rsidRPr="00734E02" w:rsidRDefault="000C2F9C" w:rsidP="00BA6875">
      <w:pPr>
        <w:pStyle w:val="FSNormal"/>
        <w:spacing w:after="160" w:line="259" w:lineRule="auto"/>
        <w:jc w:val="left"/>
        <w:rPr>
          <w:rFonts w:ascii="Helvetica" w:hAnsi="Helvetica" w:cs="Helvetica"/>
          <w:sz w:val="20"/>
          <w:szCs w:val="20"/>
        </w:rPr>
      </w:pPr>
      <w:r w:rsidRPr="000C2F9C">
        <w:rPr>
          <w:rFonts w:ascii="Helvetica" w:hAnsi="Helvetica" w:cs="Helvetica"/>
          <w:sz w:val="20"/>
          <w:szCs w:val="20"/>
        </w:rPr>
        <w:t>Any individual, found to have violated this policy, may be subject to disciplinary action up to and including termination of employment.</w:t>
      </w:r>
    </w:p>
    <w:sectPr w:rsidR="00BE7EEB" w:rsidRPr="00734E02" w:rsidSect="000C2F9C">
      <w:pgSz w:w="12240" w:h="15840" w:code="1"/>
      <w:pgMar w:top="1080" w:right="1080" w:bottom="108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6B45" w:rsidRDefault="002C6B45" w:rsidP="00AB2E9F">
      <w:r>
        <w:separator/>
      </w:r>
    </w:p>
  </w:endnote>
  <w:endnote w:type="continuationSeparator" w:id="0">
    <w:p w:rsidR="002C6B45" w:rsidRDefault="002C6B45" w:rsidP="00AB2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6B45" w:rsidRDefault="002C6B45" w:rsidP="00AB2E9F">
      <w:r>
        <w:separator/>
      </w:r>
    </w:p>
  </w:footnote>
  <w:footnote w:type="continuationSeparator" w:id="0">
    <w:p w:rsidR="002C6B45" w:rsidRDefault="002C6B45" w:rsidP="00AB2E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B00ECC"/>
    <w:multiLevelType w:val="multilevel"/>
    <w:tmpl w:val="68F622AA"/>
    <w:lvl w:ilvl="0">
      <w:start w:val="1"/>
      <w:numFmt w:val="decimal"/>
      <w:pStyle w:val="FSSimpleAgreement"/>
      <w:lvlText w:val="%1."/>
      <w:lvlJc w:val="left"/>
      <w:pPr>
        <w:ind w:left="0" w:firstLine="720"/>
      </w:pPr>
      <w:rPr>
        <w:rFonts w:hint="default"/>
      </w:rPr>
    </w:lvl>
    <w:lvl w:ilvl="1">
      <w:start w:val="1"/>
      <w:numFmt w:val="upperLetter"/>
      <w:lvlText w:val="%2."/>
      <w:lvlJc w:val="left"/>
      <w:pPr>
        <w:ind w:left="0" w:firstLine="720"/>
      </w:pPr>
      <w:rPr>
        <w:rFonts w:hint="default"/>
      </w:rPr>
    </w:lvl>
    <w:lvl w:ilvl="2">
      <w:start w:val="1"/>
      <w:numFmt w:val="lowerLetter"/>
      <w:lvlText w:val="%3."/>
      <w:lvlJc w:val="left"/>
      <w:pPr>
        <w:tabs>
          <w:tab w:val="num" w:pos="2520"/>
        </w:tabs>
        <w:ind w:left="2160" w:hanging="72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1F5E11FE"/>
    <w:multiLevelType w:val="multilevel"/>
    <w:tmpl w:val="6F9406EC"/>
    <w:lvl w:ilvl="0">
      <w:start w:val="1"/>
      <w:numFmt w:val="upperRoman"/>
      <w:lvlText w:val="%1."/>
      <w:lvlJc w:val="left"/>
      <w:pPr>
        <w:ind w:left="720" w:hanging="720"/>
      </w:pPr>
      <w:rPr>
        <w:rFonts w:hint="default"/>
      </w:rPr>
    </w:lvl>
    <w:lvl w:ilvl="1">
      <w:start w:val="1"/>
      <w:numFmt w:val="upperLetter"/>
      <w:lvlText w:val="%2."/>
      <w:lvlJc w:val="left"/>
      <w:pPr>
        <w:ind w:left="1440" w:hanging="720"/>
      </w:pPr>
      <w:rPr>
        <w:rFonts w:hint="default"/>
      </w:rPr>
    </w:lvl>
    <w:lvl w:ilvl="2">
      <w:start w:val="1"/>
      <w:numFmt w:val="decimal"/>
      <w:lvlText w:val="%3."/>
      <w:lvlJc w:val="left"/>
      <w:pPr>
        <w:ind w:left="2160" w:hanging="720"/>
      </w:pPr>
      <w:rPr>
        <w:rFonts w:hint="default"/>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2" w15:restartNumberingAfterBreak="0">
    <w:nsid w:val="21F72E9A"/>
    <w:multiLevelType w:val="hybridMultilevel"/>
    <w:tmpl w:val="E4402B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7F6899"/>
    <w:multiLevelType w:val="hybridMultilevel"/>
    <w:tmpl w:val="4C02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30275D"/>
    <w:multiLevelType w:val="hybridMultilevel"/>
    <w:tmpl w:val="8B62D042"/>
    <w:lvl w:ilvl="0" w:tplc="1DF227C0">
      <w:start w:val="1"/>
      <w:numFmt w:val="decimal"/>
      <w:pStyle w:val="FSBullet"/>
      <w:lvlText w:val="%1."/>
      <w:lvlJc w:val="left"/>
      <w:pPr>
        <w:tabs>
          <w:tab w:val="num" w:pos="720"/>
        </w:tabs>
        <w:ind w:left="720" w:hanging="720"/>
      </w:pPr>
      <w:rPr>
        <w:rFonts w:hint="default"/>
      </w:rPr>
    </w:lvl>
    <w:lvl w:ilvl="1" w:tplc="8A80F254">
      <w:start w:val="1"/>
      <w:numFmt w:val="bullet"/>
      <w:lvlText w:val="o"/>
      <w:lvlJc w:val="left"/>
      <w:pPr>
        <w:ind w:left="1440" w:hanging="720"/>
      </w:pPr>
      <w:rPr>
        <w:rFonts w:ascii="Courier New" w:hAnsi="Courier New" w:hint="default"/>
      </w:rPr>
    </w:lvl>
    <w:lvl w:ilvl="2" w:tplc="265E4EFE">
      <w:start w:val="1"/>
      <w:numFmt w:val="bullet"/>
      <w:lvlText w:val=""/>
      <w:lvlJc w:val="left"/>
      <w:pPr>
        <w:ind w:left="2160" w:hanging="72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F75BF4"/>
    <w:multiLevelType w:val="multilevel"/>
    <w:tmpl w:val="8C7257A6"/>
    <w:lvl w:ilvl="0">
      <w:start w:val="1"/>
      <w:numFmt w:val="upperRoman"/>
      <w:pStyle w:val="FSFirstLine"/>
      <w:lvlText w:val="%1."/>
      <w:lvlJc w:val="left"/>
      <w:pPr>
        <w:tabs>
          <w:tab w:val="num" w:pos="720"/>
        </w:tabs>
        <w:ind w:left="720" w:hanging="720"/>
      </w:pPr>
      <w:rPr>
        <w:rFonts w:hint="default"/>
      </w:rPr>
    </w:lvl>
    <w:lvl w:ilvl="1">
      <w:start w:val="1"/>
      <w:numFmt w:val="upperLetter"/>
      <w:lvlText w:val="%2."/>
      <w:lvlJc w:val="left"/>
      <w:pPr>
        <w:tabs>
          <w:tab w:val="num" w:pos="1440"/>
        </w:tabs>
        <w:ind w:left="1440" w:hanging="720"/>
      </w:pPr>
      <w:rPr>
        <w:rFonts w:hint="default"/>
      </w:rPr>
    </w:lvl>
    <w:lvl w:ilvl="2">
      <w:start w:val="1"/>
      <w:numFmt w:val="decimal"/>
      <w:lvlText w:val="%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2C76141"/>
    <w:multiLevelType w:val="hybridMultilevel"/>
    <w:tmpl w:val="E940E342"/>
    <w:lvl w:ilvl="0" w:tplc="2102C61E">
      <w:start w:val="1"/>
      <w:numFmt w:val="bullet"/>
      <w:lvlText w:val=""/>
      <w:lvlJc w:val="left"/>
      <w:pPr>
        <w:tabs>
          <w:tab w:val="num" w:pos="1440"/>
        </w:tabs>
        <w:ind w:left="1440" w:hanging="720"/>
      </w:pPr>
      <w:rPr>
        <w:rFonts w:ascii="Symbol" w:hAnsi="Symbol" w:hint="default"/>
      </w:rPr>
    </w:lvl>
    <w:lvl w:ilvl="1" w:tplc="8A80F254">
      <w:start w:val="1"/>
      <w:numFmt w:val="bullet"/>
      <w:lvlText w:val="o"/>
      <w:lvlJc w:val="left"/>
      <w:pPr>
        <w:ind w:left="2160" w:hanging="720"/>
      </w:pPr>
      <w:rPr>
        <w:rFonts w:ascii="Courier New" w:hAnsi="Courier New" w:hint="default"/>
      </w:rPr>
    </w:lvl>
    <w:lvl w:ilvl="2" w:tplc="265E4EFE">
      <w:start w:val="1"/>
      <w:numFmt w:val="bullet"/>
      <w:lvlText w:val=""/>
      <w:lvlJc w:val="left"/>
      <w:pPr>
        <w:ind w:left="2880" w:hanging="72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840A34"/>
    <w:multiLevelType w:val="hybridMultilevel"/>
    <w:tmpl w:val="4C026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6"/>
  </w:num>
  <w:num w:numId="4">
    <w:abstractNumId w:val="4"/>
  </w:num>
  <w:num w:numId="5">
    <w:abstractNumId w:val="0"/>
  </w:num>
  <w:num w:numId="6">
    <w:abstractNumId w:val="5"/>
  </w:num>
  <w:num w:numId="7">
    <w:abstractNumId w:val="1"/>
  </w:num>
  <w:num w:numId="8">
    <w:abstractNumId w:val="6"/>
  </w:num>
  <w:num w:numId="9">
    <w:abstractNumId w:val="4"/>
  </w:num>
  <w:num w:numId="10">
    <w:abstractNumId w:val="0"/>
  </w:num>
  <w:num w:numId="11">
    <w:abstractNumId w:val="3"/>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1D6"/>
    <w:rsid w:val="000061F6"/>
    <w:rsid w:val="00007103"/>
    <w:rsid w:val="00021F02"/>
    <w:rsid w:val="00061B0E"/>
    <w:rsid w:val="0007296A"/>
    <w:rsid w:val="00074E5E"/>
    <w:rsid w:val="00095FA8"/>
    <w:rsid w:val="000972DB"/>
    <w:rsid w:val="000A684F"/>
    <w:rsid w:val="000B7097"/>
    <w:rsid w:val="000C2F9C"/>
    <w:rsid w:val="000C4755"/>
    <w:rsid w:val="000C7AE2"/>
    <w:rsid w:val="000E0937"/>
    <w:rsid w:val="000E4D98"/>
    <w:rsid w:val="000F5CF6"/>
    <w:rsid w:val="001210FA"/>
    <w:rsid w:val="001817C8"/>
    <w:rsid w:val="001C5D8D"/>
    <w:rsid w:val="001E1700"/>
    <w:rsid w:val="001E2895"/>
    <w:rsid w:val="001E4C11"/>
    <w:rsid w:val="002179AF"/>
    <w:rsid w:val="00223FD9"/>
    <w:rsid w:val="002378D8"/>
    <w:rsid w:val="00265E81"/>
    <w:rsid w:val="00287E15"/>
    <w:rsid w:val="00296BEF"/>
    <w:rsid w:val="002A5BAE"/>
    <w:rsid w:val="002A6F2F"/>
    <w:rsid w:val="002C6B45"/>
    <w:rsid w:val="002E70A4"/>
    <w:rsid w:val="002E72BD"/>
    <w:rsid w:val="002F01C3"/>
    <w:rsid w:val="002F5551"/>
    <w:rsid w:val="0032795E"/>
    <w:rsid w:val="00343807"/>
    <w:rsid w:val="003800A7"/>
    <w:rsid w:val="00386289"/>
    <w:rsid w:val="00387EC7"/>
    <w:rsid w:val="003A2816"/>
    <w:rsid w:val="003A5540"/>
    <w:rsid w:val="003B30C7"/>
    <w:rsid w:val="00412D6C"/>
    <w:rsid w:val="0041582E"/>
    <w:rsid w:val="0045296E"/>
    <w:rsid w:val="00475BC0"/>
    <w:rsid w:val="00485457"/>
    <w:rsid w:val="004A2439"/>
    <w:rsid w:val="004A5E31"/>
    <w:rsid w:val="004B5E36"/>
    <w:rsid w:val="004C17AD"/>
    <w:rsid w:val="004D7989"/>
    <w:rsid w:val="004E1976"/>
    <w:rsid w:val="004E7CB0"/>
    <w:rsid w:val="00507FC7"/>
    <w:rsid w:val="00520E73"/>
    <w:rsid w:val="00537342"/>
    <w:rsid w:val="00562F44"/>
    <w:rsid w:val="005812BE"/>
    <w:rsid w:val="00583584"/>
    <w:rsid w:val="005A2958"/>
    <w:rsid w:val="005A6F7D"/>
    <w:rsid w:val="005C1A49"/>
    <w:rsid w:val="005C3E29"/>
    <w:rsid w:val="005E4C9E"/>
    <w:rsid w:val="005E7B68"/>
    <w:rsid w:val="006116EA"/>
    <w:rsid w:val="00613C15"/>
    <w:rsid w:val="00614E64"/>
    <w:rsid w:val="0061755A"/>
    <w:rsid w:val="0062217A"/>
    <w:rsid w:val="00623CF9"/>
    <w:rsid w:val="0062568F"/>
    <w:rsid w:val="00634747"/>
    <w:rsid w:val="00641480"/>
    <w:rsid w:val="0065649C"/>
    <w:rsid w:val="0068727E"/>
    <w:rsid w:val="006E21D6"/>
    <w:rsid w:val="006E4382"/>
    <w:rsid w:val="00712D02"/>
    <w:rsid w:val="007139DD"/>
    <w:rsid w:val="0071758D"/>
    <w:rsid w:val="007232E9"/>
    <w:rsid w:val="00734E02"/>
    <w:rsid w:val="007463CA"/>
    <w:rsid w:val="00763092"/>
    <w:rsid w:val="007663AE"/>
    <w:rsid w:val="007849C4"/>
    <w:rsid w:val="007C0FEB"/>
    <w:rsid w:val="007C5FC7"/>
    <w:rsid w:val="007D24FB"/>
    <w:rsid w:val="007D6034"/>
    <w:rsid w:val="0083585A"/>
    <w:rsid w:val="00845C8D"/>
    <w:rsid w:val="00846B6F"/>
    <w:rsid w:val="00850BB4"/>
    <w:rsid w:val="00854A79"/>
    <w:rsid w:val="0085532D"/>
    <w:rsid w:val="00872431"/>
    <w:rsid w:val="00877560"/>
    <w:rsid w:val="008E2C7D"/>
    <w:rsid w:val="008E409A"/>
    <w:rsid w:val="008F5B62"/>
    <w:rsid w:val="00927893"/>
    <w:rsid w:val="00936E1C"/>
    <w:rsid w:val="00957171"/>
    <w:rsid w:val="00976678"/>
    <w:rsid w:val="009B25DD"/>
    <w:rsid w:val="00A040B0"/>
    <w:rsid w:val="00A06BF0"/>
    <w:rsid w:val="00A23377"/>
    <w:rsid w:val="00A52167"/>
    <w:rsid w:val="00AA1DA5"/>
    <w:rsid w:val="00AB0175"/>
    <w:rsid w:val="00AB2E77"/>
    <w:rsid w:val="00AB2E9F"/>
    <w:rsid w:val="00AC07DC"/>
    <w:rsid w:val="00AC61DE"/>
    <w:rsid w:val="00AC71C5"/>
    <w:rsid w:val="00AE2672"/>
    <w:rsid w:val="00AF60C9"/>
    <w:rsid w:val="00B103BC"/>
    <w:rsid w:val="00B143F1"/>
    <w:rsid w:val="00B218E6"/>
    <w:rsid w:val="00B3076B"/>
    <w:rsid w:val="00B629C8"/>
    <w:rsid w:val="00B64A48"/>
    <w:rsid w:val="00B66CB3"/>
    <w:rsid w:val="00B876C7"/>
    <w:rsid w:val="00B91BA8"/>
    <w:rsid w:val="00BA5E89"/>
    <w:rsid w:val="00BA6875"/>
    <w:rsid w:val="00BB73D9"/>
    <w:rsid w:val="00BC6156"/>
    <w:rsid w:val="00BD5F83"/>
    <w:rsid w:val="00BD7DE1"/>
    <w:rsid w:val="00BE7EEB"/>
    <w:rsid w:val="00BF0CB2"/>
    <w:rsid w:val="00BF1074"/>
    <w:rsid w:val="00C05362"/>
    <w:rsid w:val="00C109E4"/>
    <w:rsid w:val="00C26AD0"/>
    <w:rsid w:val="00C53356"/>
    <w:rsid w:val="00C549D8"/>
    <w:rsid w:val="00C76F61"/>
    <w:rsid w:val="00C97875"/>
    <w:rsid w:val="00CB4955"/>
    <w:rsid w:val="00CC7764"/>
    <w:rsid w:val="00CC7F35"/>
    <w:rsid w:val="00CE02D1"/>
    <w:rsid w:val="00D21B88"/>
    <w:rsid w:val="00D418A6"/>
    <w:rsid w:val="00D64165"/>
    <w:rsid w:val="00D64630"/>
    <w:rsid w:val="00DA5D00"/>
    <w:rsid w:val="00DA6BAE"/>
    <w:rsid w:val="00DF093D"/>
    <w:rsid w:val="00DF1416"/>
    <w:rsid w:val="00DF21F1"/>
    <w:rsid w:val="00E41CC9"/>
    <w:rsid w:val="00E462F8"/>
    <w:rsid w:val="00E763A8"/>
    <w:rsid w:val="00E83926"/>
    <w:rsid w:val="00E90D21"/>
    <w:rsid w:val="00ED07C5"/>
    <w:rsid w:val="00EE35C0"/>
    <w:rsid w:val="00EE39B9"/>
    <w:rsid w:val="00F13589"/>
    <w:rsid w:val="00F5324A"/>
    <w:rsid w:val="00F626C7"/>
    <w:rsid w:val="00F94FE8"/>
    <w:rsid w:val="00FA040C"/>
    <w:rsid w:val="00FC7CD5"/>
    <w:rsid w:val="00FD5F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166B44-79AF-4B90-9557-9926D8791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4"/>
        <w:szCs w:val="24"/>
        <w:lang w:val="en-US"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0A7"/>
  </w:style>
  <w:style w:type="paragraph" w:styleId="Heading1">
    <w:name w:val="heading 1"/>
    <w:next w:val="Normal"/>
    <w:link w:val="Heading1Char"/>
    <w:uiPriority w:val="9"/>
    <w:qFormat/>
    <w:rsid w:val="00296BEF"/>
    <w:pPr>
      <w:keepNext/>
      <w:keepLines/>
      <w:spacing w:before="240"/>
      <w:outlineLvl w:val="0"/>
    </w:pPr>
    <w:rPr>
      <w:rFonts w:eastAsiaTheme="majorEastAsia" w:cstheme="majorBidi"/>
      <w:b/>
      <w:bCs/>
      <w:sz w:val="28"/>
      <w:szCs w:val="28"/>
    </w:rPr>
  </w:style>
  <w:style w:type="paragraph" w:styleId="Heading2">
    <w:name w:val="heading 2"/>
    <w:next w:val="Normal"/>
    <w:link w:val="Heading2Char"/>
    <w:uiPriority w:val="9"/>
    <w:semiHidden/>
    <w:unhideWhenUsed/>
    <w:qFormat/>
    <w:rsid w:val="00296BEF"/>
    <w:pPr>
      <w:keepNext/>
      <w:keepLines/>
      <w:spacing w:before="200"/>
      <w:outlineLvl w:val="1"/>
    </w:pPr>
    <w:rPr>
      <w:rFonts w:eastAsiaTheme="majorEastAsia" w:cstheme="majorBidi"/>
      <w:b/>
      <w:bCs/>
      <w:szCs w:val="26"/>
    </w:rPr>
  </w:style>
  <w:style w:type="paragraph" w:styleId="Heading3">
    <w:name w:val="heading 3"/>
    <w:next w:val="Normal"/>
    <w:link w:val="Heading3Char"/>
    <w:uiPriority w:val="9"/>
    <w:semiHidden/>
    <w:unhideWhenUsed/>
    <w:qFormat/>
    <w:rsid w:val="00296BEF"/>
    <w:pPr>
      <w:keepNext/>
      <w:keepLines/>
      <w:spacing w:before="200"/>
      <w:outlineLvl w:val="2"/>
    </w:pPr>
    <w:rPr>
      <w:rFonts w:eastAsiaTheme="majorEastAsia" w:cstheme="majorBidi"/>
      <w:b/>
      <w:bCs/>
    </w:rPr>
  </w:style>
  <w:style w:type="paragraph" w:styleId="Heading4">
    <w:name w:val="heading 4"/>
    <w:next w:val="Normal"/>
    <w:link w:val="Heading4Char"/>
    <w:uiPriority w:val="9"/>
    <w:semiHidden/>
    <w:unhideWhenUsed/>
    <w:qFormat/>
    <w:rsid w:val="00296BEF"/>
    <w:pPr>
      <w:keepNext/>
      <w:keepLines/>
      <w:spacing w:before="200"/>
      <w:outlineLvl w:val="3"/>
    </w:pPr>
    <w:rPr>
      <w:rFonts w:eastAsiaTheme="majorEastAsia" w:cstheme="majorBidi"/>
      <w:b/>
      <w:bCs/>
      <w:i/>
      <w:iCs/>
    </w:rPr>
  </w:style>
  <w:style w:type="paragraph" w:styleId="Heading5">
    <w:name w:val="heading 5"/>
    <w:next w:val="Normal"/>
    <w:link w:val="Heading5Char"/>
    <w:uiPriority w:val="9"/>
    <w:semiHidden/>
    <w:unhideWhenUsed/>
    <w:qFormat/>
    <w:rsid w:val="00296BEF"/>
    <w:pPr>
      <w:keepNext/>
      <w:keepLines/>
      <w:spacing w:before="200"/>
      <w:outlineLvl w:val="4"/>
    </w:pPr>
    <w:rPr>
      <w:rFonts w:eastAsiaTheme="majorEastAsia" w:cstheme="majorBidi"/>
    </w:rPr>
  </w:style>
  <w:style w:type="paragraph" w:styleId="Heading6">
    <w:name w:val="heading 6"/>
    <w:next w:val="Normal"/>
    <w:link w:val="Heading6Char"/>
    <w:uiPriority w:val="9"/>
    <w:semiHidden/>
    <w:unhideWhenUsed/>
    <w:qFormat/>
    <w:rsid w:val="00296BEF"/>
    <w:pPr>
      <w:keepNext/>
      <w:keepLines/>
      <w:spacing w:before="200"/>
      <w:outlineLvl w:val="5"/>
    </w:pPr>
    <w:rPr>
      <w:rFonts w:ascii="Cambria" w:eastAsiaTheme="majorEastAsia" w:hAnsi="Cambria" w:cstheme="majorBidi"/>
      <w:i/>
      <w:iCs/>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SClosing">
    <w:name w:val="FS Closing"/>
    <w:basedOn w:val="Normal"/>
    <w:qFormat/>
    <w:rsid w:val="00296BEF"/>
    <w:pPr>
      <w:tabs>
        <w:tab w:val="right" w:pos="9360"/>
      </w:tabs>
      <w:ind w:left="4320"/>
    </w:pPr>
  </w:style>
  <w:style w:type="paragraph" w:customStyle="1" w:styleId="FirstLine">
    <w:name w:val="FirstLine"/>
    <w:link w:val="FirstLineChar"/>
    <w:qFormat/>
    <w:rsid w:val="00296BEF"/>
    <w:pPr>
      <w:spacing w:after="240"/>
      <w:ind w:firstLine="720"/>
      <w:jc w:val="both"/>
    </w:pPr>
  </w:style>
  <w:style w:type="character" w:customStyle="1" w:styleId="FirstLineChar">
    <w:name w:val="FirstLine Char"/>
    <w:basedOn w:val="DefaultParagraphFont"/>
    <w:link w:val="FirstLine"/>
    <w:rsid w:val="00296BEF"/>
    <w:rPr>
      <w:sz w:val="24"/>
    </w:rPr>
  </w:style>
  <w:style w:type="paragraph" w:customStyle="1" w:styleId="SmallCap">
    <w:name w:val="Small Cap"/>
    <w:basedOn w:val="FirstLine"/>
    <w:next w:val="FirstLine"/>
    <w:link w:val="SmallCapChar"/>
    <w:qFormat/>
    <w:rsid w:val="00296BEF"/>
    <w:rPr>
      <w:smallCaps/>
    </w:rPr>
  </w:style>
  <w:style w:type="character" w:customStyle="1" w:styleId="SmallCapChar">
    <w:name w:val="Small Cap Char"/>
    <w:basedOn w:val="FirstLineChar"/>
    <w:link w:val="SmallCap"/>
    <w:rsid w:val="00296BEF"/>
    <w:rPr>
      <w:smallCaps/>
      <w:sz w:val="24"/>
    </w:rPr>
  </w:style>
  <w:style w:type="paragraph" w:customStyle="1" w:styleId="FSFirstLine">
    <w:name w:val="FS FirstLine"/>
    <w:basedOn w:val="FirstLine"/>
    <w:qFormat/>
    <w:rsid w:val="00296BEF"/>
    <w:pPr>
      <w:numPr>
        <w:numId w:val="6"/>
      </w:numPr>
    </w:pPr>
  </w:style>
  <w:style w:type="paragraph" w:customStyle="1" w:styleId="DoubleSpace">
    <w:name w:val="DoubleSpace"/>
    <w:qFormat/>
    <w:rsid w:val="00296BEF"/>
    <w:pPr>
      <w:spacing w:line="480" w:lineRule="auto"/>
      <w:ind w:firstLine="720"/>
    </w:pPr>
  </w:style>
  <w:style w:type="paragraph" w:customStyle="1" w:styleId="FSDoubleSpace">
    <w:name w:val="FS Double Space"/>
    <w:link w:val="FSDoubleSpaceChar"/>
    <w:qFormat/>
    <w:rsid w:val="00296BEF"/>
    <w:pPr>
      <w:spacing w:after="240" w:line="480" w:lineRule="auto"/>
      <w:ind w:left="720" w:hanging="720"/>
      <w:jc w:val="both"/>
    </w:pPr>
  </w:style>
  <w:style w:type="character" w:customStyle="1" w:styleId="FSDoubleSpaceChar">
    <w:name w:val="FS Double Space Char"/>
    <w:basedOn w:val="DefaultParagraphFont"/>
    <w:link w:val="FSDoubleSpace"/>
    <w:rsid w:val="00296BEF"/>
    <w:rPr>
      <w:sz w:val="24"/>
    </w:rPr>
  </w:style>
  <w:style w:type="paragraph" w:customStyle="1" w:styleId="FSBullet">
    <w:name w:val="FSBullet"/>
    <w:basedOn w:val="FirstLine"/>
    <w:link w:val="FSBulletChar"/>
    <w:qFormat/>
    <w:rsid w:val="00296BEF"/>
    <w:pPr>
      <w:numPr>
        <w:numId w:val="9"/>
      </w:numPr>
      <w:tabs>
        <w:tab w:val="clear" w:pos="720"/>
        <w:tab w:val="num" w:pos="1440"/>
      </w:tabs>
      <w:ind w:left="1440"/>
    </w:pPr>
  </w:style>
  <w:style w:type="character" w:customStyle="1" w:styleId="FSBulletChar">
    <w:name w:val="FSBullet Char"/>
    <w:basedOn w:val="FirstLineChar"/>
    <w:link w:val="FSBullet"/>
    <w:rsid w:val="00296BEF"/>
    <w:rPr>
      <w:sz w:val="24"/>
    </w:rPr>
  </w:style>
  <w:style w:type="paragraph" w:customStyle="1" w:styleId="FSNumber">
    <w:name w:val="FSNumber"/>
    <w:basedOn w:val="FSBullet"/>
    <w:link w:val="FSNumberChar"/>
    <w:qFormat/>
    <w:rsid w:val="00296BEF"/>
    <w:pPr>
      <w:numPr>
        <w:numId w:val="0"/>
      </w:numPr>
      <w:tabs>
        <w:tab w:val="num" w:pos="720"/>
      </w:tabs>
      <w:ind w:left="720" w:hanging="720"/>
      <w:contextualSpacing/>
    </w:pPr>
  </w:style>
  <w:style w:type="character" w:customStyle="1" w:styleId="FSNumberChar">
    <w:name w:val="FSNumber Char"/>
    <w:basedOn w:val="FSBulletChar"/>
    <w:link w:val="FSNumber"/>
    <w:rsid w:val="00296BEF"/>
    <w:rPr>
      <w:sz w:val="24"/>
    </w:rPr>
  </w:style>
  <w:style w:type="paragraph" w:customStyle="1" w:styleId="FSNormal">
    <w:name w:val="FSNormal"/>
    <w:qFormat/>
    <w:rsid w:val="00296BEF"/>
    <w:pPr>
      <w:jc w:val="both"/>
    </w:pPr>
  </w:style>
  <w:style w:type="paragraph" w:customStyle="1" w:styleId="FSNormalDoubleSpaced">
    <w:name w:val="FSNormalDoubleSpaced"/>
    <w:qFormat/>
    <w:rsid w:val="00296BEF"/>
    <w:pPr>
      <w:spacing w:line="480" w:lineRule="auto"/>
    </w:pPr>
  </w:style>
  <w:style w:type="paragraph" w:customStyle="1" w:styleId="MainLetterhead">
    <w:name w:val="MainLetterhead"/>
    <w:qFormat/>
    <w:rsid w:val="00296BEF"/>
    <w:pPr>
      <w:jc w:val="center"/>
    </w:pPr>
    <w:rPr>
      <w:rFonts w:ascii="Arial" w:hAnsi="Arial" w:cs="Arial"/>
    </w:rPr>
  </w:style>
  <w:style w:type="paragraph" w:customStyle="1" w:styleId="FSIcon">
    <w:name w:val="FSIcon"/>
    <w:qFormat/>
    <w:rsid w:val="00296BEF"/>
    <w:pPr>
      <w:ind w:left="48"/>
      <w:jc w:val="center"/>
    </w:pPr>
    <w:rPr>
      <w:rFonts w:ascii="Arial" w:hAnsi="Arial" w:cs="Arial"/>
      <w:spacing w:val="70"/>
      <w:sz w:val="36"/>
      <w:szCs w:val="36"/>
    </w:rPr>
  </w:style>
  <w:style w:type="paragraph" w:customStyle="1" w:styleId="LexisNexis">
    <w:name w:val="LexisNexis"/>
    <w:qFormat/>
    <w:rsid w:val="00296BEF"/>
    <w:pPr>
      <w:jc w:val="center"/>
    </w:pPr>
    <w:rPr>
      <w:rFonts w:ascii="Arial" w:hAnsi="Arial" w:cs="Arial"/>
      <w:smallCaps/>
      <w:sz w:val="12"/>
      <w:szCs w:val="12"/>
    </w:rPr>
  </w:style>
  <w:style w:type="paragraph" w:customStyle="1" w:styleId="SatelliteOfficeAddress">
    <w:name w:val="SatelliteOfficeAddress"/>
    <w:qFormat/>
    <w:rsid w:val="00296BEF"/>
    <w:pPr>
      <w:jc w:val="center"/>
    </w:pPr>
    <w:rPr>
      <w:rFonts w:ascii="Arial" w:hAnsi="Arial" w:cs="Arial"/>
      <w:sz w:val="14"/>
      <w:szCs w:val="14"/>
    </w:rPr>
  </w:style>
  <w:style w:type="paragraph" w:customStyle="1" w:styleId="MainLetterhead2">
    <w:name w:val="MainLetterhead2"/>
    <w:qFormat/>
    <w:rsid w:val="00296BEF"/>
    <w:pPr>
      <w:jc w:val="center"/>
    </w:pPr>
    <w:rPr>
      <w:rFonts w:ascii="Arial" w:hAnsi="Arial" w:cs="Arial"/>
      <w:sz w:val="16"/>
      <w:szCs w:val="16"/>
    </w:rPr>
  </w:style>
  <w:style w:type="character" w:customStyle="1" w:styleId="LLP">
    <w:name w:val="LLP"/>
    <w:basedOn w:val="DefaultParagraphFont"/>
    <w:qFormat/>
    <w:rsid w:val="00296BEF"/>
    <w:rPr>
      <w:sz w:val="16"/>
      <w:szCs w:val="16"/>
    </w:rPr>
  </w:style>
  <w:style w:type="paragraph" w:customStyle="1" w:styleId="FSNormal-Before-After">
    <w:name w:val="FSNormal-Before-After"/>
    <w:basedOn w:val="FSNormal"/>
    <w:qFormat/>
    <w:rsid w:val="00296BEF"/>
    <w:pPr>
      <w:spacing w:before="240" w:after="240"/>
    </w:pPr>
  </w:style>
  <w:style w:type="paragraph" w:customStyle="1" w:styleId="FSSimpleAgreement">
    <w:name w:val="FSSimpleAgreement"/>
    <w:qFormat/>
    <w:rsid w:val="00296BEF"/>
    <w:pPr>
      <w:numPr>
        <w:numId w:val="10"/>
      </w:numPr>
      <w:spacing w:before="240" w:after="240"/>
      <w:jc w:val="both"/>
    </w:pPr>
  </w:style>
  <w:style w:type="paragraph" w:customStyle="1" w:styleId="MemoTitle">
    <w:name w:val="MemoTitle"/>
    <w:basedOn w:val="FSNormal"/>
    <w:next w:val="FSNormal"/>
    <w:qFormat/>
    <w:rsid w:val="00296BEF"/>
    <w:rPr>
      <w:rFonts w:eastAsiaTheme="majorEastAsia" w:cstheme="majorBidi"/>
      <w:b/>
      <w:bCs/>
      <w:spacing w:val="120"/>
      <w:sz w:val="28"/>
      <w:szCs w:val="28"/>
    </w:rPr>
  </w:style>
  <w:style w:type="paragraph" w:customStyle="1" w:styleId="MemoAddressBlock">
    <w:name w:val="MemoAddressBlock"/>
    <w:basedOn w:val="FSNormal"/>
    <w:qFormat/>
    <w:rsid w:val="00296BEF"/>
    <w:pPr>
      <w:tabs>
        <w:tab w:val="left" w:pos="1440"/>
      </w:tabs>
      <w:spacing w:line="360" w:lineRule="auto"/>
    </w:pPr>
    <w:rPr>
      <w:rFonts w:eastAsiaTheme="minorHAnsi"/>
    </w:rPr>
  </w:style>
  <w:style w:type="paragraph" w:customStyle="1" w:styleId="MemoBorder">
    <w:name w:val="MemoBorder"/>
    <w:basedOn w:val="FSNormal"/>
    <w:next w:val="FSNormal"/>
    <w:qFormat/>
    <w:rsid w:val="00296BEF"/>
    <w:pPr>
      <w:pBdr>
        <w:bottom w:val="double" w:sz="6" w:space="1" w:color="auto"/>
      </w:pBdr>
    </w:pPr>
    <w:rPr>
      <w:rFonts w:eastAsiaTheme="minorHAnsi"/>
    </w:rPr>
  </w:style>
  <w:style w:type="character" w:customStyle="1" w:styleId="Heading1Char">
    <w:name w:val="Heading 1 Char"/>
    <w:basedOn w:val="DefaultParagraphFont"/>
    <w:link w:val="Heading1"/>
    <w:uiPriority w:val="9"/>
    <w:rsid w:val="00296BEF"/>
    <w:rPr>
      <w:rFonts w:eastAsiaTheme="majorEastAsia" w:cstheme="majorBidi"/>
      <w:b/>
      <w:bCs/>
      <w:sz w:val="28"/>
      <w:szCs w:val="28"/>
    </w:rPr>
  </w:style>
  <w:style w:type="character" w:customStyle="1" w:styleId="Heading2Char">
    <w:name w:val="Heading 2 Char"/>
    <w:basedOn w:val="DefaultParagraphFont"/>
    <w:link w:val="Heading2"/>
    <w:uiPriority w:val="9"/>
    <w:semiHidden/>
    <w:rsid w:val="00296BEF"/>
    <w:rPr>
      <w:rFonts w:eastAsiaTheme="majorEastAsia" w:cstheme="majorBidi"/>
      <w:b/>
      <w:bCs/>
      <w:sz w:val="24"/>
      <w:szCs w:val="26"/>
    </w:rPr>
  </w:style>
  <w:style w:type="character" w:customStyle="1" w:styleId="Heading3Char">
    <w:name w:val="Heading 3 Char"/>
    <w:basedOn w:val="DefaultParagraphFont"/>
    <w:link w:val="Heading3"/>
    <w:uiPriority w:val="9"/>
    <w:semiHidden/>
    <w:rsid w:val="00296BEF"/>
    <w:rPr>
      <w:rFonts w:eastAsiaTheme="majorEastAsia" w:cstheme="majorBidi"/>
      <w:b/>
      <w:bCs/>
      <w:sz w:val="24"/>
    </w:rPr>
  </w:style>
  <w:style w:type="character" w:customStyle="1" w:styleId="Heading4Char">
    <w:name w:val="Heading 4 Char"/>
    <w:basedOn w:val="DefaultParagraphFont"/>
    <w:link w:val="Heading4"/>
    <w:uiPriority w:val="9"/>
    <w:semiHidden/>
    <w:rsid w:val="00296BEF"/>
    <w:rPr>
      <w:rFonts w:eastAsiaTheme="majorEastAsia" w:cstheme="majorBidi"/>
      <w:b/>
      <w:bCs/>
      <w:i/>
      <w:iCs/>
      <w:sz w:val="24"/>
    </w:rPr>
  </w:style>
  <w:style w:type="character" w:customStyle="1" w:styleId="Heading5Char">
    <w:name w:val="Heading 5 Char"/>
    <w:basedOn w:val="DefaultParagraphFont"/>
    <w:link w:val="Heading5"/>
    <w:uiPriority w:val="9"/>
    <w:semiHidden/>
    <w:rsid w:val="00296BEF"/>
    <w:rPr>
      <w:rFonts w:eastAsiaTheme="majorEastAsia" w:cstheme="majorBidi"/>
      <w:sz w:val="24"/>
    </w:rPr>
  </w:style>
  <w:style w:type="character" w:customStyle="1" w:styleId="Heading6Char">
    <w:name w:val="Heading 6 Char"/>
    <w:basedOn w:val="DefaultParagraphFont"/>
    <w:link w:val="Heading6"/>
    <w:uiPriority w:val="9"/>
    <w:semiHidden/>
    <w:rsid w:val="00296BEF"/>
    <w:rPr>
      <w:rFonts w:ascii="Cambria" w:eastAsiaTheme="majorEastAsia" w:hAnsi="Cambria" w:cstheme="majorBidi"/>
      <w:i/>
      <w:iCs/>
      <w:color w:val="243F60"/>
      <w:sz w:val="24"/>
    </w:rPr>
  </w:style>
  <w:style w:type="paragraph" w:styleId="Caption">
    <w:name w:val="caption"/>
    <w:next w:val="Normal"/>
    <w:uiPriority w:val="35"/>
    <w:semiHidden/>
    <w:unhideWhenUsed/>
    <w:qFormat/>
    <w:rsid w:val="00296BEF"/>
    <w:pPr>
      <w:spacing w:after="200"/>
    </w:pPr>
    <w:rPr>
      <w:b/>
      <w:bCs/>
      <w:color w:val="4F81BD"/>
      <w:sz w:val="18"/>
      <w:szCs w:val="18"/>
    </w:rPr>
  </w:style>
  <w:style w:type="paragraph" w:styleId="Title">
    <w:name w:val="Title"/>
    <w:next w:val="Normal"/>
    <w:link w:val="TitleChar"/>
    <w:uiPriority w:val="10"/>
    <w:qFormat/>
    <w:rsid w:val="00296BEF"/>
    <w:pPr>
      <w:pBdr>
        <w:bottom w:val="single" w:sz="8" w:space="4" w:color="4F81BD"/>
      </w:pBdr>
      <w:spacing w:after="300"/>
      <w:contextualSpacing/>
      <w:jc w:val="center"/>
    </w:pPr>
    <w:rPr>
      <w:rFonts w:eastAsiaTheme="majorEastAsia" w:cstheme="majorBidi"/>
      <w:spacing w:val="5"/>
      <w:kern w:val="28"/>
      <w:sz w:val="52"/>
      <w:szCs w:val="52"/>
    </w:rPr>
  </w:style>
  <w:style w:type="character" w:customStyle="1" w:styleId="TitleChar">
    <w:name w:val="Title Char"/>
    <w:basedOn w:val="DefaultParagraphFont"/>
    <w:link w:val="Title"/>
    <w:uiPriority w:val="10"/>
    <w:rsid w:val="00296BEF"/>
    <w:rPr>
      <w:rFonts w:eastAsiaTheme="majorEastAsia" w:cstheme="majorBidi"/>
      <w:spacing w:val="5"/>
      <w:kern w:val="28"/>
      <w:sz w:val="52"/>
      <w:szCs w:val="52"/>
    </w:rPr>
  </w:style>
  <w:style w:type="paragraph" w:styleId="NoSpacing">
    <w:name w:val="No Spacing"/>
    <w:uiPriority w:val="1"/>
    <w:qFormat/>
    <w:rsid w:val="00296BEF"/>
    <w:pPr>
      <w:ind w:firstLine="720"/>
    </w:pPr>
  </w:style>
  <w:style w:type="paragraph" w:styleId="Quote">
    <w:name w:val="Quote"/>
    <w:next w:val="Normal"/>
    <w:link w:val="QuoteChar"/>
    <w:uiPriority w:val="29"/>
    <w:qFormat/>
    <w:rsid w:val="00296BEF"/>
    <w:pPr>
      <w:ind w:left="1440" w:right="1440"/>
      <w:jc w:val="both"/>
    </w:pPr>
    <w:rPr>
      <w:iCs/>
      <w:color w:val="000000"/>
    </w:rPr>
  </w:style>
  <w:style w:type="character" w:customStyle="1" w:styleId="QuoteChar">
    <w:name w:val="Quote Char"/>
    <w:basedOn w:val="DefaultParagraphFont"/>
    <w:link w:val="Quote"/>
    <w:uiPriority w:val="29"/>
    <w:rsid w:val="00296BEF"/>
    <w:rPr>
      <w:iCs/>
      <w:color w:val="000000"/>
      <w:sz w:val="24"/>
    </w:rPr>
  </w:style>
  <w:style w:type="paragraph" w:styleId="TOCHeading">
    <w:name w:val="TOC Heading"/>
    <w:basedOn w:val="Heading1"/>
    <w:next w:val="Normal"/>
    <w:uiPriority w:val="39"/>
    <w:semiHidden/>
    <w:unhideWhenUsed/>
    <w:qFormat/>
    <w:rsid w:val="00296BEF"/>
    <w:pPr>
      <w:spacing w:before="120"/>
      <w:jc w:val="center"/>
      <w:outlineLvl w:val="9"/>
    </w:pPr>
  </w:style>
  <w:style w:type="paragraph" w:styleId="BalloonText">
    <w:name w:val="Balloon Text"/>
    <w:basedOn w:val="Normal"/>
    <w:link w:val="BalloonTextChar"/>
    <w:uiPriority w:val="99"/>
    <w:semiHidden/>
    <w:unhideWhenUsed/>
    <w:rsid w:val="00846B6F"/>
    <w:rPr>
      <w:rFonts w:ascii="Tahoma" w:hAnsi="Tahoma" w:cs="Tahoma"/>
      <w:sz w:val="16"/>
      <w:szCs w:val="16"/>
    </w:rPr>
  </w:style>
  <w:style w:type="character" w:customStyle="1" w:styleId="BalloonTextChar">
    <w:name w:val="Balloon Text Char"/>
    <w:basedOn w:val="DefaultParagraphFont"/>
    <w:link w:val="BalloonText"/>
    <w:uiPriority w:val="99"/>
    <w:semiHidden/>
    <w:rsid w:val="00846B6F"/>
    <w:rPr>
      <w:rFonts w:ascii="Tahoma" w:hAnsi="Tahoma" w:cs="Tahoma"/>
      <w:sz w:val="16"/>
      <w:szCs w:val="16"/>
    </w:rPr>
  </w:style>
  <w:style w:type="paragraph" w:styleId="FootnoteText">
    <w:name w:val="footnote text"/>
    <w:basedOn w:val="Normal"/>
    <w:link w:val="FootnoteTextChar"/>
    <w:uiPriority w:val="99"/>
    <w:semiHidden/>
    <w:unhideWhenUsed/>
    <w:rsid w:val="00AB2E9F"/>
    <w:rPr>
      <w:sz w:val="20"/>
      <w:szCs w:val="20"/>
    </w:rPr>
  </w:style>
  <w:style w:type="character" w:customStyle="1" w:styleId="FootnoteTextChar">
    <w:name w:val="Footnote Text Char"/>
    <w:basedOn w:val="DefaultParagraphFont"/>
    <w:link w:val="FootnoteText"/>
    <w:uiPriority w:val="99"/>
    <w:semiHidden/>
    <w:rsid w:val="00AB2E9F"/>
  </w:style>
  <w:style w:type="character" w:styleId="FootnoteReference">
    <w:name w:val="footnote reference"/>
    <w:basedOn w:val="DefaultParagraphFont"/>
    <w:uiPriority w:val="99"/>
    <w:semiHidden/>
    <w:unhideWhenUsed/>
    <w:rsid w:val="00AB2E9F"/>
    <w:rPr>
      <w:vertAlign w:val="superscript"/>
    </w:rPr>
  </w:style>
  <w:style w:type="paragraph" w:styleId="NormalWeb">
    <w:name w:val="Normal (Web)"/>
    <w:basedOn w:val="Normal"/>
    <w:uiPriority w:val="99"/>
    <w:semiHidden/>
    <w:unhideWhenUsed/>
    <w:rsid w:val="0062217A"/>
  </w:style>
  <w:style w:type="paragraph" w:styleId="Header">
    <w:name w:val="header"/>
    <w:basedOn w:val="Normal"/>
    <w:link w:val="HeaderChar"/>
    <w:rsid w:val="00EE35C0"/>
    <w:pPr>
      <w:tabs>
        <w:tab w:val="center" w:pos="4680"/>
        <w:tab w:val="right" w:pos="9360"/>
      </w:tabs>
    </w:pPr>
  </w:style>
  <w:style w:type="character" w:customStyle="1" w:styleId="HeaderChar">
    <w:name w:val="Header Char"/>
    <w:basedOn w:val="DefaultParagraphFont"/>
    <w:link w:val="Header"/>
    <w:rsid w:val="00EE35C0"/>
  </w:style>
  <w:style w:type="paragraph" w:styleId="Footer">
    <w:name w:val="footer"/>
    <w:basedOn w:val="Normal"/>
    <w:link w:val="FooterChar"/>
    <w:uiPriority w:val="99"/>
    <w:rsid w:val="00EE35C0"/>
    <w:pPr>
      <w:tabs>
        <w:tab w:val="center" w:pos="4680"/>
        <w:tab w:val="right" w:pos="9360"/>
      </w:tabs>
    </w:pPr>
  </w:style>
  <w:style w:type="character" w:customStyle="1" w:styleId="FooterChar">
    <w:name w:val="Footer Char"/>
    <w:basedOn w:val="DefaultParagraphFont"/>
    <w:link w:val="Footer"/>
    <w:uiPriority w:val="99"/>
    <w:rsid w:val="00EE35C0"/>
  </w:style>
  <w:style w:type="table" w:styleId="TableGrid">
    <w:name w:val="Table Grid"/>
    <w:basedOn w:val="TableNormal"/>
    <w:uiPriority w:val="39"/>
    <w:rsid w:val="002E72BD"/>
    <w:rPr>
      <w:rFonts w:ascii="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F94FE8"/>
    <w:rPr>
      <w:sz w:val="16"/>
      <w:szCs w:val="16"/>
    </w:rPr>
  </w:style>
  <w:style w:type="paragraph" w:styleId="CommentText">
    <w:name w:val="annotation text"/>
    <w:basedOn w:val="Normal"/>
    <w:link w:val="CommentTextChar"/>
    <w:semiHidden/>
    <w:unhideWhenUsed/>
    <w:rsid w:val="00F94FE8"/>
    <w:rPr>
      <w:sz w:val="20"/>
      <w:szCs w:val="20"/>
    </w:rPr>
  </w:style>
  <w:style w:type="character" w:customStyle="1" w:styleId="CommentTextChar">
    <w:name w:val="Comment Text Char"/>
    <w:basedOn w:val="DefaultParagraphFont"/>
    <w:link w:val="CommentText"/>
    <w:semiHidden/>
    <w:rsid w:val="00F94FE8"/>
    <w:rPr>
      <w:sz w:val="20"/>
      <w:szCs w:val="20"/>
    </w:rPr>
  </w:style>
  <w:style w:type="paragraph" w:styleId="CommentSubject">
    <w:name w:val="annotation subject"/>
    <w:basedOn w:val="CommentText"/>
    <w:next w:val="CommentText"/>
    <w:link w:val="CommentSubjectChar"/>
    <w:semiHidden/>
    <w:unhideWhenUsed/>
    <w:rsid w:val="00F94FE8"/>
    <w:rPr>
      <w:b/>
      <w:bCs/>
    </w:rPr>
  </w:style>
  <w:style w:type="character" w:customStyle="1" w:styleId="CommentSubjectChar">
    <w:name w:val="Comment Subject Char"/>
    <w:basedOn w:val="CommentTextChar"/>
    <w:link w:val="CommentSubject"/>
    <w:semiHidden/>
    <w:rsid w:val="00F94F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23943">
      <w:bodyDiv w:val="1"/>
      <w:marLeft w:val="0"/>
      <w:marRight w:val="0"/>
      <w:marTop w:val="0"/>
      <w:marBottom w:val="0"/>
      <w:divBdr>
        <w:top w:val="none" w:sz="0" w:space="0" w:color="auto"/>
        <w:left w:val="none" w:sz="0" w:space="0" w:color="auto"/>
        <w:bottom w:val="none" w:sz="0" w:space="0" w:color="auto"/>
        <w:right w:val="none" w:sz="0" w:space="0" w:color="auto"/>
      </w:divBdr>
    </w:div>
    <w:div w:id="823661015">
      <w:bodyDiv w:val="1"/>
      <w:marLeft w:val="0"/>
      <w:marRight w:val="0"/>
      <w:marTop w:val="0"/>
      <w:marBottom w:val="0"/>
      <w:divBdr>
        <w:top w:val="none" w:sz="0" w:space="0" w:color="auto"/>
        <w:left w:val="none" w:sz="0" w:space="0" w:color="auto"/>
        <w:bottom w:val="none" w:sz="0" w:space="0" w:color="auto"/>
        <w:right w:val="none" w:sz="0" w:space="0" w:color="auto"/>
      </w:divBdr>
    </w:div>
    <w:div w:id="1523204367">
      <w:bodyDiv w:val="1"/>
      <w:marLeft w:val="0"/>
      <w:marRight w:val="0"/>
      <w:marTop w:val="0"/>
      <w:marBottom w:val="0"/>
      <w:divBdr>
        <w:top w:val="none" w:sz="0" w:space="0" w:color="auto"/>
        <w:left w:val="none" w:sz="0" w:space="0" w:color="auto"/>
        <w:bottom w:val="none" w:sz="0" w:space="0" w:color="auto"/>
        <w:right w:val="none" w:sz="0" w:space="0" w:color="auto"/>
      </w:divBdr>
      <w:divsChild>
        <w:div w:id="1770658292">
          <w:marLeft w:val="0"/>
          <w:marRight w:val="0"/>
          <w:marTop w:val="0"/>
          <w:marBottom w:val="0"/>
          <w:divBdr>
            <w:top w:val="none" w:sz="0" w:space="0" w:color="auto"/>
            <w:left w:val="none" w:sz="0" w:space="0" w:color="auto"/>
            <w:bottom w:val="none" w:sz="0" w:space="0" w:color="auto"/>
            <w:right w:val="none" w:sz="0" w:space="0" w:color="auto"/>
          </w:divBdr>
          <w:divsChild>
            <w:div w:id="52915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5753F-22AC-425C-BEFA-5FBC2C596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2685</Words>
  <Characters>15310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Foulston Siefkin LLP</Company>
  <LinksUpToDate>false</LinksUpToDate>
  <CharactersWithSpaces>17960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Mlinenberger</dc:creator>
  <cp:lastModifiedBy>Elna Krus</cp:lastModifiedBy>
  <cp:revision>3</cp:revision>
  <dcterms:created xsi:type="dcterms:W3CDTF">2015-10-14T15:43:00Z</dcterms:created>
  <dcterms:modified xsi:type="dcterms:W3CDTF">2015-11-10T20:44:00Z</dcterms:modified>
</cp:coreProperties>
</file>