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04B" w:rsidRPr="00444839" w:rsidRDefault="0051393C" w:rsidP="0051393C">
      <w:pPr>
        <w:jc w:val="center"/>
        <w:rPr>
          <w:rFonts w:ascii="Helvetica" w:hAnsi="Helvetica"/>
          <w:sz w:val="28"/>
          <w:szCs w:val="28"/>
        </w:rPr>
      </w:pPr>
      <w:bookmarkStart w:id="0" w:name="_GoBack"/>
      <w:bookmarkEnd w:id="0"/>
      <w:r w:rsidRPr="00444839">
        <w:rPr>
          <w:rFonts w:ascii="Helvetica" w:hAnsi="Helvetica"/>
          <w:sz w:val="28"/>
          <w:szCs w:val="28"/>
        </w:rPr>
        <w:t>Contingency Plan</w:t>
      </w:r>
    </w:p>
    <w:p w:rsidR="0051393C" w:rsidRPr="005E6DB1" w:rsidRDefault="0051393C" w:rsidP="0051393C">
      <w:pPr>
        <w:rPr>
          <w:rFonts w:ascii="Helvetica" w:hAnsi="Helvetica"/>
          <w:b/>
          <w:sz w:val="20"/>
          <w:szCs w:val="20"/>
        </w:rPr>
      </w:pPr>
      <w:r w:rsidRPr="005E6DB1">
        <w:rPr>
          <w:rFonts w:ascii="Helvetica" w:hAnsi="Helvetica"/>
          <w:b/>
          <w:sz w:val="20"/>
          <w:szCs w:val="20"/>
        </w:rPr>
        <w:t>Purpose:</w:t>
      </w:r>
    </w:p>
    <w:p w:rsidR="0051393C" w:rsidRPr="00BF4891" w:rsidRDefault="00BF4891" w:rsidP="0051393C">
      <w:pPr>
        <w:rPr>
          <w:rFonts w:ascii="Helvetica" w:hAnsi="Helvetica" w:cs="Helvetica"/>
          <w:sz w:val="20"/>
          <w:szCs w:val="20"/>
        </w:rPr>
      </w:pPr>
      <w:r>
        <w:rPr>
          <w:rFonts w:ascii="Helvetica" w:hAnsi="Helvetica"/>
          <w:sz w:val="20"/>
          <w:szCs w:val="20"/>
        </w:rPr>
        <w:t xml:space="preserve">Per the HIPAA Security </w:t>
      </w:r>
      <w:r w:rsidRPr="00BF4891">
        <w:rPr>
          <w:rFonts w:ascii="Helvetica" w:hAnsi="Helvetica" w:cs="Helvetica"/>
          <w:sz w:val="20"/>
          <w:szCs w:val="20"/>
        </w:rPr>
        <w:t>Rule [</w:t>
      </w:r>
      <w:r w:rsidRPr="00BF4891">
        <w:rPr>
          <w:rFonts w:ascii="Helvetica" w:hAnsi="Helvetica" w:cs="Helvetica"/>
          <w:iCs/>
          <w:sz w:val="20"/>
          <w:szCs w:val="20"/>
        </w:rPr>
        <w:t>§ 164.308(a</w:t>
      </w:r>
      <w:proofErr w:type="gramStart"/>
      <w:r w:rsidRPr="00BF4891">
        <w:rPr>
          <w:rFonts w:ascii="Helvetica" w:hAnsi="Helvetica" w:cs="Helvetica"/>
          <w:iCs/>
          <w:sz w:val="20"/>
          <w:szCs w:val="20"/>
        </w:rPr>
        <w:t>)(</w:t>
      </w:r>
      <w:proofErr w:type="gramEnd"/>
      <w:r w:rsidRPr="00BF4891">
        <w:rPr>
          <w:rFonts w:ascii="Helvetica" w:hAnsi="Helvetica" w:cs="Helvetica"/>
          <w:iCs/>
          <w:sz w:val="20"/>
          <w:szCs w:val="20"/>
        </w:rPr>
        <w:t>7)]</w:t>
      </w:r>
      <w:r>
        <w:rPr>
          <w:rFonts w:ascii="Helvetica" w:hAnsi="Helvetica" w:cs="Helvetica"/>
          <w:iCs/>
          <w:sz w:val="20"/>
          <w:szCs w:val="20"/>
        </w:rPr>
        <w:t>, t</w:t>
      </w:r>
      <w:r w:rsidR="0051393C" w:rsidRPr="0051393C">
        <w:rPr>
          <w:rFonts w:ascii="Helvetica" w:hAnsi="Helvetica"/>
          <w:sz w:val="20"/>
          <w:szCs w:val="20"/>
        </w:rPr>
        <w:t xml:space="preserve">his policy </w:t>
      </w:r>
      <w:r w:rsidR="0051393C">
        <w:rPr>
          <w:rFonts w:ascii="Helvetica" w:hAnsi="Helvetica"/>
          <w:sz w:val="20"/>
          <w:szCs w:val="20"/>
        </w:rPr>
        <w:t>has been</w:t>
      </w:r>
      <w:r w:rsidR="0051393C" w:rsidRPr="0051393C">
        <w:rPr>
          <w:rFonts w:ascii="Helvetica" w:hAnsi="Helvetica"/>
          <w:sz w:val="20"/>
          <w:szCs w:val="20"/>
        </w:rPr>
        <w:t xml:space="preserve"> establish</w:t>
      </w:r>
      <w:r w:rsidR="0051393C">
        <w:rPr>
          <w:rFonts w:ascii="Helvetica" w:hAnsi="Helvetica"/>
          <w:sz w:val="20"/>
          <w:szCs w:val="20"/>
        </w:rPr>
        <w:t>ed</w:t>
      </w:r>
      <w:r w:rsidR="0051393C" w:rsidRPr="0051393C">
        <w:rPr>
          <w:rFonts w:ascii="Helvetica" w:hAnsi="Helvetica"/>
          <w:sz w:val="20"/>
          <w:szCs w:val="20"/>
        </w:rPr>
        <w:t xml:space="preserve"> </w:t>
      </w:r>
      <w:r w:rsidR="0051393C">
        <w:rPr>
          <w:rFonts w:ascii="Helvetica" w:hAnsi="Helvetica"/>
          <w:sz w:val="20"/>
          <w:szCs w:val="20"/>
        </w:rPr>
        <w:t xml:space="preserve">to produce </w:t>
      </w:r>
      <w:r w:rsidR="0051393C" w:rsidRPr="0051393C">
        <w:rPr>
          <w:rFonts w:ascii="Helvetica" w:hAnsi="Helvetica"/>
          <w:sz w:val="20"/>
          <w:szCs w:val="20"/>
        </w:rPr>
        <w:t>rules for continuing business without the normal</w:t>
      </w:r>
      <w:r w:rsidR="0051393C">
        <w:rPr>
          <w:rFonts w:ascii="Helvetica" w:hAnsi="Helvetica"/>
          <w:sz w:val="20"/>
          <w:szCs w:val="20"/>
        </w:rPr>
        <w:t xml:space="preserve"> </w:t>
      </w:r>
      <w:r w:rsidR="0051393C" w:rsidRPr="0051393C">
        <w:rPr>
          <w:rFonts w:ascii="Helvetica" w:hAnsi="Helvetica"/>
          <w:sz w:val="20"/>
          <w:szCs w:val="20"/>
        </w:rPr>
        <w:t>resources of the organization.</w:t>
      </w:r>
      <w:r>
        <w:rPr>
          <w:rFonts w:ascii="Helvetica" w:hAnsi="Helvetica"/>
          <w:sz w:val="20"/>
          <w:szCs w:val="20"/>
        </w:rPr>
        <w:t xml:space="preserve"> </w:t>
      </w:r>
    </w:p>
    <w:p w:rsidR="00BF4891" w:rsidRPr="005E6DB1" w:rsidRDefault="00BF4891" w:rsidP="00BF4891">
      <w:pPr>
        <w:rPr>
          <w:rFonts w:ascii="Helvetica" w:hAnsi="Helvetica"/>
          <w:b/>
          <w:sz w:val="20"/>
          <w:szCs w:val="20"/>
        </w:rPr>
      </w:pPr>
      <w:r w:rsidRPr="005E6DB1">
        <w:rPr>
          <w:rFonts w:ascii="Helvetica" w:hAnsi="Helvetica"/>
          <w:b/>
          <w:sz w:val="20"/>
          <w:szCs w:val="20"/>
        </w:rPr>
        <w:t>Definitions:</w:t>
      </w:r>
    </w:p>
    <w:p w:rsidR="00BF4891" w:rsidRDefault="00BF4891" w:rsidP="00BF4891">
      <w:pPr>
        <w:pStyle w:val="ListParagraph"/>
        <w:numPr>
          <w:ilvl w:val="0"/>
          <w:numId w:val="4"/>
        </w:numPr>
        <w:rPr>
          <w:rFonts w:ascii="Helvetica" w:hAnsi="Helvetica"/>
          <w:sz w:val="20"/>
          <w:szCs w:val="20"/>
        </w:rPr>
      </w:pPr>
      <w:r w:rsidRPr="00BD51C9">
        <w:rPr>
          <w:rFonts w:ascii="Helvetica" w:hAnsi="Helvetica"/>
          <w:sz w:val="20"/>
          <w:szCs w:val="20"/>
          <w:u w:val="single"/>
        </w:rPr>
        <w:t>Data Classification</w:t>
      </w:r>
      <w:r w:rsidRPr="00BF4891">
        <w:rPr>
          <w:rFonts w:ascii="Helvetica" w:hAnsi="Helvetica"/>
          <w:sz w:val="20"/>
          <w:szCs w:val="20"/>
        </w:rPr>
        <w:t>:</w:t>
      </w:r>
    </w:p>
    <w:p w:rsidR="00BF4891" w:rsidRDefault="00BF4891" w:rsidP="00BF4891">
      <w:pPr>
        <w:pStyle w:val="ListParagraph"/>
        <w:numPr>
          <w:ilvl w:val="1"/>
          <w:numId w:val="4"/>
        </w:numPr>
        <w:rPr>
          <w:rFonts w:ascii="Helvetica" w:hAnsi="Helvetica"/>
          <w:sz w:val="20"/>
          <w:szCs w:val="20"/>
        </w:rPr>
      </w:pPr>
      <w:r w:rsidRPr="00BF4891">
        <w:rPr>
          <w:rFonts w:ascii="Helvetica" w:hAnsi="Helvetica"/>
          <w:sz w:val="20"/>
          <w:szCs w:val="20"/>
        </w:rPr>
        <w:t>Mission Critical:  Any lack of availability of data has a sig</w:t>
      </w:r>
      <w:r>
        <w:rPr>
          <w:rFonts w:ascii="Helvetica" w:hAnsi="Helvetica"/>
          <w:sz w:val="20"/>
          <w:szCs w:val="20"/>
        </w:rPr>
        <w:t xml:space="preserve">nificant and immediate impact </w:t>
      </w:r>
      <w:r w:rsidRPr="00BF4891">
        <w:rPr>
          <w:rFonts w:ascii="Helvetica" w:hAnsi="Helvetica"/>
          <w:sz w:val="20"/>
          <w:szCs w:val="20"/>
        </w:rPr>
        <w:t>on the treatment of patients.  Examples include clinical systems like medical transcription, nursing, lab, radiology, or pharmacy</w:t>
      </w:r>
      <w:r w:rsidR="00FC2727">
        <w:rPr>
          <w:rFonts w:ascii="Helvetica" w:hAnsi="Helvetica"/>
          <w:sz w:val="20"/>
          <w:szCs w:val="20"/>
        </w:rPr>
        <w:t>.</w:t>
      </w:r>
    </w:p>
    <w:p w:rsidR="00BF4891" w:rsidRDefault="00BF4891" w:rsidP="00BF4891">
      <w:pPr>
        <w:pStyle w:val="ListParagraph"/>
        <w:numPr>
          <w:ilvl w:val="1"/>
          <w:numId w:val="4"/>
        </w:numPr>
        <w:rPr>
          <w:rFonts w:ascii="Helvetica" w:hAnsi="Helvetica"/>
          <w:sz w:val="20"/>
          <w:szCs w:val="20"/>
        </w:rPr>
      </w:pPr>
      <w:r w:rsidRPr="00BF4891">
        <w:rPr>
          <w:rFonts w:ascii="Helvetica" w:hAnsi="Helvetica"/>
          <w:sz w:val="20"/>
          <w:szCs w:val="20"/>
        </w:rPr>
        <w:t>Essential:  Required for normal day-to-day operations, but do not directly affect patient care.  Examples include materials management, billing, or accounts payable</w:t>
      </w:r>
      <w:r w:rsidR="00FC2727">
        <w:rPr>
          <w:rFonts w:ascii="Helvetica" w:hAnsi="Helvetica"/>
          <w:sz w:val="20"/>
          <w:szCs w:val="20"/>
        </w:rPr>
        <w:t>.</w:t>
      </w:r>
    </w:p>
    <w:p w:rsidR="00BF4891" w:rsidRDefault="00BF4891" w:rsidP="00BF4891">
      <w:pPr>
        <w:pStyle w:val="ListParagraph"/>
        <w:numPr>
          <w:ilvl w:val="1"/>
          <w:numId w:val="4"/>
        </w:numPr>
        <w:rPr>
          <w:rFonts w:ascii="Helvetica" w:hAnsi="Helvetica"/>
          <w:sz w:val="20"/>
          <w:szCs w:val="20"/>
        </w:rPr>
      </w:pPr>
      <w:r w:rsidRPr="00BF4891">
        <w:rPr>
          <w:rFonts w:ascii="Helvetica" w:hAnsi="Helvetica"/>
          <w:sz w:val="20"/>
          <w:szCs w:val="20"/>
        </w:rPr>
        <w:t>Important:  Required for operations, but will not prevent patient care or long term functioning.  Examples include messaging systems or management reporting systems.</w:t>
      </w:r>
    </w:p>
    <w:p w:rsidR="00BF4891" w:rsidRDefault="00BF4891" w:rsidP="00BF4891">
      <w:pPr>
        <w:pStyle w:val="ListParagraph"/>
        <w:numPr>
          <w:ilvl w:val="1"/>
          <w:numId w:val="4"/>
        </w:numPr>
        <w:rPr>
          <w:rFonts w:ascii="Helvetica" w:hAnsi="Helvetica"/>
          <w:sz w:val="20"/>
          <w:szCs w:val="20"/>
        </w:rPr>
      </w:pPr>
      <w:r w:rsidRPr="00BF4891">
        <w:rPr>
          <w:rFonts w:ascii="Helvetica" w:hAnsi="Helvetica"/>
          <w:sz w:val="20"/>
          <w:szCs w:val="20"/>
        </w:rPr>
        <w:t xml:space="preserve">Low:  Useful but not essential systems.  Examples include marketing, volunteer check-in, or </w:t>
      </w:r>
      <w:r w:rsidR="00275BFD">
        <w:rPr>
          <w:rFonts w:ascii="Helvetica" w:hAnsi="Helvetica"/>
          <w:sz w:val="20"/>
          <w:szCs w:val="20"/>
        </w:rPr>
        <w:t xml:space="preserve">websites. </w:t>
      </w:r>
      <w:r w:rsidRPr="00BF4891">
        <w:rPr>
          <w:rFonts w:ascii="Helvetica" w:hAnsi="Helvetica"/>
          <w:sz w:val="20"/>
          <w:szCs w:val="20"/>
        </w:rPr>
        <w:t xml:space="preserve">  Note that each organization must determine its own classification because a payer may find that messaging is a mission critical application where a provider would rate this much lower.</w:t>
      </w:r>
    </w:p>
    <w:p w:rsidR="00BF4891" w:rsidRDefault="00BF4891" w:rsidP="00BF4891">
      <w:pPr>
        <w:pStyle w:val="ListParagraph"/>
        <w:numPr>
          <w:ilvl w:val="0"/>
          <w:numId w:val="4"/>
        </w:numPr>
        <w:rPr>
          <w:rFonts w:ascii="Helvetica" w:hAnsi="Helvetica"/>
          <w:sz w:val="20"/>
          <w:szCs w:val="20"/>
        </w:rPr>
      </w:pPr>
      <w:r w:rsidRPr="00BD51C9">
        <w:rPr>
          <w:rFonts w:ascii="Helvetica" w:hAnsi="Helvetica"/>
          <w:sz w:val="20"/>
          <w:szCs w:val="20"/>
          <w:u w:val="single"/>
        </w:rPr>
        <w:t>Disaster (Information System</w:t>
      </w:r>
      <w:r w:rsidRPr="00BF4891">
        <w:rPr>
          <w:rFonts w:ascii="Helvetica" w:hAnsi="Helvetica"/>
          <w:sz w:val="20"/>
          <w:szCs w:val="20"/>
        </w:rPr>
        <w:t>):  An event that makes the continuation of normal information system functions impossible; an event which would render the information system unusable or inaccessible for a prolonged period of time (may be departmental or organization-wide).</w:t>
      </w:r>
    </w:p>
    <w:p w:rsidR="00BF4891" w:rsidRDefault="00BF4891" w:rsidP="00BF4891">
      <w:pPr>
        <w:pStyle w:val="ListParagraph"/>
        <w:numPr>
          <w:ilvl w:val="0"/>
          <w:numId w:val="4"/>
        </w:numPr>
        <w:rPr>
          <w:rFonts w:ascii="Helvetica" w:hAnsi="Helvetica"/>
          <w:sz w:val="20"/>
          <w:szCs w:val="20"/>
        </w:rPr>
      </w:pPr>
      <w:r w:rsidRPr="00BD51C9">
        <w:rPr>
          <w:rFonts w:ascii="Helvetica" w:hAnsi="Helvetica"/>
          <w:sz w:val="20"/>
          <w:szCs w:val="20"/>
          <w:u w:val="single"/>
        </w:rPr>
        <w:t>Disaster Recovery Coordinator (DRC</w:t>
      </w:r>
      <w:r w:rsidRPr="00BF4891">
        <w:rPr>
          <w:rFonts w:ascii="Helvetica" w:hAnsi="Helvetica"/>
          <w:sz w:val="20"/>
          <w:szCs w:val="20"/>
        </w:rPr>
        <w:t>):  Individual assigned the authority and responsibility for the implementation and coordination of IS disaster recovery operations.</w:t>
      </w:r>
    </w:p>
    <w:p w:rsidR="00BF4891" w:rsidRDefault="00BF4891" w:rsidP="00BF4891">
      <w:pPr>
        <w:pStyle w:val="ListParagraph"/>
        <w:numPr>
          <w:ilvl w:val="0"/>
          <w:numId w:val="4"/>
        </w:numPr>
        <w:rPr>
          <w:rFonts w:ascii="Helvetica" w:hAnsi="Helvetica"/>
          <w:sz w:val="20"/>
          <w:szCs w:val="20"/>
        </w:rPr>
      </w:pPr>
      <w:r w:rsidRPr="00BD51C9">
        <w:rPr>
          <w:rFonts w:ascii="Helvetica" w:hAnsi="Helvetica"/>
          <w:sz w:val="20"/>
          <w:szCs w:val="20"/>
          <w:u w:val="single"/>
        </w:rPr>
        <w:t>Disaster Recovery Plan</w:t>
      </w:r>
      <w:r w:rsidRPr="00BF4891">
        <w:rPr>
          <w:rFonts w:ascii="Helvetica" w:hAnsi="Helvetica"/>
          <w:sz w:val="20"/>
          <w:szCs w:val="20"/>
        </w:rPr>
        <w:t>:  The document that defines the resources, actions, tasks, and data required to manage the business recovery process in the event of a business interruption.  The plan is designed to assist in restoring the business process within the stated disaster recovery goals.</w:t>
      </w:r>
    </w:p>
    <w:p w:rsidR="00BF4891" w:rsidRDefault="00BF4891" w:rsidP="00BF4891">
      <w:pPr>
        <w:pStyle w:val="ListParagraph"/>
        <w:numPr>
          <w:ilvl w:val="0"/>
          <w:numId w:val="4"/>
        </w:numPr>
        <w:rPr>
          <w:rFonts w:ascii="Helvetica" w:hAnsi="Helvetica"/>
          <w:sz w:val="20"/>
          <w:szCs w:val="20"/>
        </w:rPr>
      </w:pPr>
      <w:r w:rsidRPr="00BD51C9">
        <w:rPr>
          <w:rFonts w:ascii="Helvetica" w:hAnsi="Helvetica"/>
          <w:sz w:val="20"/>
          <w:szCs w:val="20"/>
          <w:u w:val="single"/>
        </w:rPr>
        <w:t>Recovery Point Objective (RPO</w:t>
      </w:r>
      <w:r w:rsidRPr="00BF4891">
        <w:rPr>
          <w:rFonts w:ascii="Helvetica" w:hAnsi="Helvetica"/>
          <w:sz w:val="20"/>
          <w:szCs w:val="20"/>
        </w:rPr>
        <w:t>):  The point in time to which systems and data must be recovered after an outage, as determined by the responsible business unit(s). RPO is measured in hours or days, as an answer to the question, ‘How many (hours or days) old can the recovered data be?’ or “How recent (hours or days) must the recovered data be?’ or ‘How much data are you willing to lose?’ RPO is the point in time to which data must be restored in ord</w:t>
      </w:r>
      <w:r w:rsidR="00F94685">
        <w:rPr>
          <w:rFonts w:ascii="Helvetica" w:hAnsi="Helvetica"/>
          <w:sz w:val="20"/>
          <w:szCs w:val="20"/>
        </w:rPr>
        <w:t xml:space="preserve">er to resume processing. </w:t>
      </w:r>
    </w:p>
    <w:p w:rsidR="00BF4891" w:rsidRDefault="00BF4891" w:rsidP="00BF4891">
      <w:pPr>
        <w:pStyle w:val="ListParagraph"/>
        <w:numPr>
          <w:ilvl w:val="0"/>
          <w:numId w:val="4"/>
        </w:numPr>
        <w:rPr>
          <w:rFonts w:ascii="Helvetica" w:hAnsi="Helvetica"/>
          <w:sz w:val="20"/>
          <w:szCs w:val="20"/>
        </w:rPr>
      </w:pPr>
      <w:r w:rsidRPr="00BD51C9">
        <w:rPr>
          <w:rFonts w:ascii="Helvetica" w:hAnsi="Helvetica"/>
          <w:sz w:val="20"/>
          <w:szCs w:val="20"/>
          <w:u w:val="single"/>
        </w:rPr>
        <w:t>Recovery Time (RT</w:t>
      </w:r>
      <w:r w:rsidRPr="00BF4891">
        <w:rPr>
          <w:rFonts w:ascii="Helvetica" w:hAnsi="Helvetica"/>
          <w:sz w:val="20"/>
          <w:szCs w:val="20"/>
        </w:rPr>
        <w:t xml:space="preserve">):  The number of hours or days in which you want to recover a resource or resume a business activity.  For example, you might determine that customer service must be functioning again after an interruption within one (1) day. The RT is one (1) day. You might decide, on the other hand, that the RT for your email system is four (4) hours. In some Internet businesses, an RT might be measured in minutes.    RT is the amount of down time before outage threatens survival of the organization/mission critical processes.  </w:t>
      </w:r>
    </w:p>
    <w:p w:rsidR="00BF4891" w:rsidRPr="00BF4891" w:rsidRDefault="00BF4891" w:rsidP="00BF4891">
      <w:pPr>
        <w:pStyle w:val="ListParagraph"/>
        <w:numPr>
          <w:ilvl w:val="0"/>
          <w:numId w:val="4"/>
        </w:numPr>
        <w:rPr>
          <w:rFonts w:ascii="Helvetica" w:hAnsi="Helvetica"/>
          <w:sz w:val="20"/>
          <w:szCs w:val="20"/>
        </w:rPr>
      </w:pPr>
      <w:r w:rsidRPr="00BD51C9">
        <w:rPr>
          <w:rFonts w:ascii="Helvetica" w:hAnsi="Helvetica"/>
          <w:sz w:val="20"/>
          <w:szCs w:val="20"/>
          <w:u w:val="single"/>
        </w:rPr>
        <w:t>Security Incident</w:t>
      </w:r>
      <w:r w:rsidRPr="00BF4891">
        <w:rPr>
          <w:rFonts w:ascii="Helvetica" w:hAnsi="Helvetica"/>
          <w:sz w:val="20"/>
          <w:szCs w:val="20"/>
        </w:rPr>
        <w:t xml:space="preserve">:  A violation or imminent threat of violation of information security policies, acceptable use policies, or standard security practices; an adverse event whereby some aspect of computer security could be threatened; </w:t>
      </w:r>
      <w:proofErr w:type="spellStart"/>
      <w:r w:rsidRPr="00BF4891">
        <w:rPr>
          <w:rFonts w:ascii="Helvetica" w:hAnsi="Helvetica"/>
          <w:sz w:val="20"/>
          <w:szCs w:val="20"/>
        </w:rPr>
        <w:t>an</w:t>
      </w:r>
      <w:proofErr w:type="spellEnd"/>
      <w:r w:rsidRPr="00BF4891">
        <w:rPr>
          <w:rFonts w:ascii="Helvetica" w:hAnsi="Helvetica"/>
          <w:sz w:val="20"/>
          <w:szCs w:val="20"/>
        </w:rPr>
        <w:t xml:space="preserve"> IS Disaster would be considered a security incident.</w:t>
      </w:r>
    </w:p>
    <w:p w:rsidR="00E737BF" w:rsidRDefault="00E737BF" w:rsidP="00E737BF">
      <w:pPr>
        <w:rPr>
          <w:rFonts w:ascii="Helvetica" w:hAnsi="Helvetica"/>
          <w:sz w:val="20"/>
          <w:szCs w:val="20"/>
        </w:rPr>
      </w:pPr>
      <w:r w:rsidRPr="00444839">
        <w:rPr>
          <w:rFonts w:ascii="Helvetica" w:hAnsi="Helvetica"/>
          <w:b/>
          <w:sz w:val="20"/>
          <w:szCs w:val="20"/>
        </w:rPr>
        <w:t>Policy</w:t>
      </w:r>
      <w:r>
        <w:rPr>
          <w:rFonts w:ascii="Helvetica" w:hAnsi="Helvetica"/>
          <w:sz w:val="20"/>
          <w:szCs w:val="20"/>
        </w:rPr>
        <w:t xml:space="preserve">: </w:t>
      </w:r>
    </w:p>
    <w:p w:rsidR="00E737BF" w:rsidRPr="00444839" w:rsidRDefault="00E737BF" w:rsidP="00E737BF">
      <w:pPr>
        <w:rPr>
          <w:rFonts w:ascii="Helvetica" w:hAnsi="Helvetica"/>
          <w:b/>
          <w:sz w:val="20"/>
          <w:szCs w:val="20"/>
        </w:rPr>
      </w:pPr>
      <w:r w:rsidRPr="00444839">
        <w:rPr>
          <w:rFonts w:ascii="Helvetica" w:hAnsi="Helvetica"/>
          <w:b/>
          <w:sz w:val="20"/>
          <w:szCs w:val="20"/>
        </w:rPr>
        <w:t>Data Backup Plan</w:t>
      </w:r>
    </w:p>
    <w:p w:rsidR="00E737BF" w:rsidRDefault="00E737BF" w:rsidP="00E737BF">
      <w:pPr>
        <w:pStyle w:val="ListParagraph"/>
        <w:numPr>
          <w:ilvl w:val="0"/>
          <w:numId w:val="1"/>
        </w:numPr>
        <w:rPr>
          <w:rFonts w:ascii="Helvetica" w:hAnsi="Helvetica"/>
          <w:sz w:val="20"/>
          <w:szCs w:val="20"/>
        </w:rPr>
      </w:pPr>
      <w:r>
        <w:rPr>
          <w:rFonts w:ascii="Helvetica" w:hAnsi="Helvetica"/>
          <w:sz w:val="20"/>
          <w:szCs w:val="20"/>
        </w:rPr>
        <w:t>All e</w:t>
      </w:r>
      <w:r w:rsidRPr="00E737BF">
        <w:rPr>
          <w:rFonts w:ascii="Helvetica" w:hAnsi="Helvetica"/>
          <w:sz w:val="20"/>
          <w:szCs w:val="20"/>
        </w:rPr>
        <w:t>PHI shall be stored on network servers in order for it to be automatically</w:t>
      </w:r>
      <w:r>
        <w:rPr>
          <w:rFonts w:ascii="Helvetica" w:hAnsi="Helvetica"/>
          <w:sz w:val="20"/>
          <w:szCs w:val="20"/>
        </w:rPr>
        <w:t xml:space="preserve"> </w:t>
      </w:r>
      <w:r w:rsidRPr="00E737BF">
        <w:rPr>
          <w:rFonts w:ascii="Helvetica" w:hAnsi="Helvetica"/>
          <w:sz w:val="20"/>
          <w:szCs w:val="20"/>
        </w:rPr>
        <w:t>backed up by the system.</w:t>
      </w:r>
    </w:p>
    <w:p w:rsidR="00E737BF" w:rsidRDefault="00E737BF" w:rsidP="00E737BF">
      <w:pPr>
        <w:pStyle w:val="ListParagraph"/>
        <w:numPr>
          <w:ilvl w:val="0"/>
          <w:numId w:val="1"/>
        </w:numPr>
        <w:rPr>
          <w:rFonts w:ascii="Helvetica" w:hAnsi="Helvetica"/>
          <w:sz w:val="20"/>
          <w:szCs w:val="20"/>
        </w:rPr>
      </w:pPr>
      <w:proofErr w:type="gramStart"/>
      <w:r>
        <w:rPr>
          <w:rFonts w:ascii="Helvetica" w:hAnsi="Helvetica"/>
          <w:sz w:val="20"/>
          <w:szCs w:val="20"/>
        </w:rPr>
        <w:t>e</w:t>
      </w:r>
      <w:r w:rsidRPr="00E737BF">
        <w:rPr>
          <w:rFonts w:ascii="Helvetica" w:hAnsi="Helvetica"/>
          <w:sz w:val="20"/>
          <w:szCs w:val="20"/>
        </w:rPr>
        <w:t>PHI</w:t>
      </w:r>
      <w:proofErr w:type="gramEnd"/>
      <w:r w:rsidRPr="00E737BF">
        <w:rPr>
          <w:rFonts w:ascii="Helvetica" w:hAnsi="Helvetica"/>
          <w:sz w:val="20"/>
          <w:szCs w:val="20"/>
        </w:rPr>
        <w:t xml:space="preserve"> </w:t>
      </w:r>
      <w:r w:rsidR="00ED263B">
        <w:rPr>
          <w:rFonts w:ascii="Helvetica" w:hAnsi="Helvetica"/>
          <w:sz w:val="20"/>
          <w:szCs w:val="20"/>
        </w:rPr>
        <w:t>will</w:t>
      </w:r>
      <w:r w:rsidRPr="00E737BF">
        <w:rPr>
          <w:rFonts w:ascii="Helvetica" w:hAnsi="Helvetica"/>
          <w:sz w:val="20"/>
          <w:szCs w:val="20"/>
        </w:rPr>
        <w:t xml:space="preserve"> not be saved on the local drives of personal computers.</w:t>
      </w:r>
    </w:p>
    <w:p w:rsidR="00E737BF" w:rsidRDefault="00E737BF" w:rsidP="00E737BF">
      <w:pPr>
        <w:pStyle w:val="ListParagraph"/>
        <w:numPr>
          <w:ilvl w:val="0"/>
          <w:numId w:val="1"/>
        </w:numPr>
        <w:rPr>
          <w:rFonts w:ascii="Helvetica" w:hAnsi="Helvetica"/>
          <w:sz w:val="20"/>
          <w:szCs w:val="20"/>
        </w:rPr>
      </w:pPr>
      <w:proofErr w:type="gramStart"/>
      <w:r>
        <w:rPr>
          <w:rFonts w:ascii="Helvetica" w:hAnsi="Helvetica"/>
          <w:sz w:val="20"/>
          <w:szCs w:val="20"/>
        </w:rPr>
        <w:t>e</w:t>
      </w:r>
      <w:r w:rsidRPr="00E737BF">
        <w:rPr>
          <w:rFonts w:ascii="Helvetica" w:hAnsi="Helvetica"/>
          <w:sz w:val="20"/>
          <w:szCs w:val="20"/>
        </w:rPr>
        <w:t>PHI</w:t>
      </w:r>
      <w:proofErr w:type="gramEnd"/>
      <w:r w:rsidRPr="00E737BF">
        <w:rPr>
          <w:rFonts w:ascii="Helvetica" w:hAnsi="Helvetica"/>
          <w:sz w:val="20"/>
          <w:szCs w:val="20"/>
        </w:rPr>
        <w:t xml:space="preserve"> stored on portable media shall be saved to the network to ensure backup of</w:t>
      </w:r>
      <w:r>
        <w:rPr>
          <w:rFonts w:ascii="Helvetica" w:hAnsi="Helvetica"/>
          <w:sz w:val="20"/>
          <w:szCs w:val="20"/>
        </w:rPr>
        <w:t xml:space="preserve"> </w:t>
      </w:r>
      <w:r w:rsidRPr="00E737BF">
        <w:rPr>
          <w:rFonts w:ascii="Helvetica" w:hAnsi="Helvetica"/>
          <w:sz w:val="20"/>
          <w:szCs w:val="20"/>
        </w:rPr>
        <w:t>ePHI data.</w:t>
      </w:r>
    </w:p>
    <w:p w:rsidR="00E737BF" w:rsidRDefault="00D46CF1" w:rsidP="00E737BF">
      <w:pPr>
        <w:pStyle w:val="ListParagraph"/>
        <w:numPr>
          <w:ilvl w:val="0"/>
          <w:numId w:val="1"/>
        </w:numPr>
        <w:rPr>
          <w:rFonts w:ascii="Helvetica" w:hAnsi="Helvetica"/>
          <w:sz w:val="20"/>
          <w:szCs w:val="20"/>
        </w:rPr>
      </w:pPr>
      <w:r>
        <w:rPr>
          <w:rFonts w:ascii="Helvetica" w:hAnsi="Helvetica"/>
          <w:sz w:val="20"/>
          <w:szCs w:val="20"/>
        </w:rPr>
        <w:t>[</w:t>
      </w:r>
      <w:r w:rsidRPr="00D46CF1">
        <w:rPr>
          <w:rFonts w:ascii="Helvetica" w:hAnsi="Helvetica"/>
          <w:color w:val="FF0000"/>
          <w:sz w:val="20"/>
          <w:szCs w:val="20"/>
        </w:rPr>
        <w:t>Insert Covered Entity or Business Associate Name</w:t>
      </w:r>
      <w:r>
        <w:rPr>
          <w:rFonts w:ascii="Helvetica" w:hAnsi="Helvetica"/>
          <w:sz w:val="20"/>
          <w:szCs w:val="20"/>
        </w:rPr>
        <w:t>]</w:t>
      </w:r>
      <w:r w:rsidR="00F94685">
        <w:rPr>
          <w:rFonts w:ascii="Helvetica" w:hAnsi="Helvetica"/>
          <w:sz w:val="20"/>
          <w:szCs w:val="20"/>
        </w:rPr>
        <w:t xml:space="preserve"> wi</w:t>
      </w:r>
      <w:r w:rsidR="00E737BF" w:rsidRPr="00E737BF">
        <w:rPr>
          <w:rFonts w:ascii="Helvetica" w:hAnsi="Helvetica"/>
          <w:sz w:val="20"/>
          <w:szCs w:val="20"/>
        </w:rPr>
        <w:t>ll conduct daily backups of user-level and system-level information</w:t>
      </w:r>
      <w:r w:rsidR="00E737BF">
        <w:rPr>
          <w:rFonts w:ascii="Helvetica" w:hAnsi="Helvetica"/>
          <w:sz w:val="20"/>
          <w:szCs w:val="20"/>
        </w:rPr>
        <w:t xml:space="preserve"> </w:t>
      </w:r>
      <w:r w:rsidR="00E737BF" w:rsidRPr="00E737BF">
        <w:rPr>
          <w:rFonts w:ascii="Helvetica" w:hAnsi="Helvetica"/>
          <w:sz w:val="20"/>
          <w:szCs w:val="20"/>
        </w:rPr>
        <w:t>and store the backup information in a secure location. A weekly backup shall be</w:t>
      </w:r>
      <w:r w:rsidR="00E737BF">
        <w:rPr>
          <w:rFonts w:ascii="Helvetica" w:hAnsi="Helvetica"/>
          <w:sz w:val="20"/>
          <w:szCs w:val="20"/>
        </w:rPr>
        <w:t xml:space="preserve"> </w:t>
      </w:r>
      <w:r w:rsidR="00E737BF" w:rsidRPr="00E737BF">
        <w:rPr>
          <w:rFonts w:ascii="Helvetica" w:hAnsi="Helvetica"/>
          <w:sz w:val="20"/>
          <w:szCs w:val="20"/>
        </w:rPr>
        <w:t>stored offsite.</w:t>
      </w:r>
    </w:p>
    <w:p w:rsidR="00E737BF" w:rsidRDefault="00E737BF" w:rsidP="00E737BF">
      <w:pPr>
        <w:pStyle w:val="ListParagraph"/>
        <w:numPr>
          <w:ilvl w:val="0"/>
          <w:numId w:val="1"/>
        </w:numPr>
        <w:rPr>
          <w:rFonts w:ascii="Helvetica" w:hAnsi="Helvetica"/>
          <w:sz w:val="20"/>
          <w:szCs w:val="20"/>
        </w:rPr>
      </w:pPr>
      <w:r w:rsidRPr="00E737BF">
        <w:rPr>
          <w:rFonts w:ascii="Helvetica" w:hAnsi="Helvetica"/>
          <w:sz w:val="20"/>
          <w:szCs w:val="20"/>
        </w:rPr>
        <w:t xml:space="preserve">Each </w:t>
      </w:r>
      <w:r w:rsidR="00D46CF1">
        <w:rPr>
          <w:rFonts w:ascii="Helvetica" w:hAnsi="Helvetica"/>
          <w:sz w:val="20"/>
          <w:szCs w:val="20"/>
        </w:rPr>
        <w:t>department</w:t>
      </w:r>
      <w:r w:rsidRPr="00E737BF">
        <w:rPr>
          <w:rFonts w:ascii="Helvetica" w:hAnsi="Helvetica"/>
          <w:sz w:val="20"/>
          <w:szCs w:val="20"/>
        </w:rPr>
        <w:t xml:space="preserve"> shall establish and implement a Data Backup Plan</w:t>
      </w:r>
      <w:r>
        <w:rPr>
          <w:rFonts w:ascii="Helvetica" w:hAnsi="Helvetica"/>
          <w:sz w:val="20"/>
          <w:szCs w:val="20"/>
        </w:rPr>
        <w:t xml:space="preserve"> </w:t>
      </w:r>
      <w:r w:rsidRPr="00E737BF">
        <w:rPr>
          <w:rFonts w:ascii="Helvetica" w:hAnsi="Helvetica"/>
          <w:sz w:val="20"/>
          <w:szCs w:val="20"/>
        </w:rPr>
        <w:t>pursuant to which it would create and maintain r</w:t>
      </w:r>
      <w:r w:rsidR="00D46CF1">
        <w:rPr>
          <w:rFonts w:ascii="Helvetica" w:hAnsi="Helvetica"/>
          <w:sz w:val="20"/>
          <w:szCs w:val="20"/>
        </w:rPr>
        <w:t>etrievable exact copies of all e</w:t>
      </w:r>
      <w:r w:rsidRPr="00E737BF">
        <w:rPr>
          <w:rFonts w:ascii="Helvetica" w:hAnsi="Helvetica"/>
          <w:sz w:val="20"/>
          <w:szCs w:val="20"/>
        </w:rPr>
        <w:t>PHI.</w:t>
      </w:r>
    </w:p>
    <w:p w:rsidR="00E737BF" w:rsidRDefault="00E737BF" w:rsidP="00E737BF">
      <w:pPr>
        <w:pStyle w:val="ListParagraph"/>
        <w:numPr>
          <w:ilvl w:val="0"/>
          <w:numId w:val="1"/>
        </w:numPr>
        <w:rPr>
          <w:rFonts w:ascii="Helvetica" w:hAnsi="Helvetica"/>
          <w:sz w:val="20"/>
          <w:szCs w:val="20"/>
        </w:rPr>
      </w:pPr>
      <w:r w:rsidRPr="00E737BF">
        <w:rPr>
          <w:rFonts w:ascii="Helvetica" w:hAnsi="Helvetica"/>
          <w:sz w:val="20"/>
          <w:szCs w:val="20"/>
        </w:rPr>
        <w:t xml:space="preserve">The Data Backup Plan </w:t>
      </w:r>
      <w:r w:rsidR="00876818">
        <w:rPr>
          <w:rFonts w:ascii="Helvetica" w:hAnsi="Helvetica"/>
          <w:sz w:val="20"/>
          <w:szCs w:val="20"/>
        </w:rPr>
        <w:t>will</w:t>
      </w:r>
      <w:r w:rsidRPr="00E737BF">
        <w:rPr>
          <w:rFonts w:ascii="Helvetica" w:hAnsi="Helvetica"/>
          <w:sz w:val="20"/>
          <w:szCs w:val="20"/>
        </w:rPr>
        <w:t xml:space="preserve"> apply</w:t>
      </w:r>
      <w:r w:rsidR="00D46CF1">
        <w:rPr>
          <w:rFonts w:ascii="Helvetica" w:hAnsi="Helvetica"/>
          <w:sz w:val="20"/>
          <w:szCs w:val="20"/>
        </w:rPr>
        <w:t xml:space="preserve"> to</w:t>
      </w:r>
      <w:r w:rsidR="00876818">
        <w:rPr>
          <w:rFonts w:ascii="Helvetica" w:hAnsi="Helvetica"/>
          <w:sz w:val="20"/>
          <w:szCs w:val="20"/>
        </w:rPr>
        <w:t xml:space="preserve"> any and</w:t>
      </w:r>
      <w:r w:rsidR="00D46CF1">
        <w:rPr>
          <w:rFonts w:ascii="Helvetica" w:hAnsi="Helvetica"/>
          <w:sz w:val="20"/>
          <w:szCs w:val="20"/>
        </w:rPr>
        <w:t xml:space="preserve"> all files that may contain e</w:t>
      </w:r>
      <w:r w:rsidRPr="00E737BF">
        <w:rPr>
          <w:rFonts w:ascii="Helvetica" w:hAnsi="Helvetica"/>
          <w:sz w:val="20"/>
          <w:szCs w:val="20"/>
        </w:rPr>
        <w:t>PHI.</w:t>
      </w:r>
    </w:p>
    <w:p w:rsidR="00E737BF" w:rsidRDefault="00E737BF" w:rsidP="00E737BF">
      <w:pPr>
        <w:pStyle w:val="ListParagraph"/>
        <w:numPr>
          <w:ilvl w:val="0"/>
          <w:numId w:val="1"/>
        </w:numPr>
        <w:rPr>
          <w:rFonts w:ascii="Helvetica" w:hAnsi="Helvetica"/>
          <w:sz w:val="20"/>
          <w:szCs w:val="20"/>
        </w:rPr>
      </w:pPr>
      <w:r w:rsidRPr="00E737BF">
        <w:rPr>
          <w:rFonts w:ascii="Helvetica" w:hAnsi="Helvetica"/>
          <w:sz w:val="20"/>
          <w:szCs w:val="20"/>
        </w:rPr>
        <w:lastRenderedPageBreak/>
        <w:t>The Data Backup Plan shall require that</w:t>
      </w:r>
      <w:r w:rsidR="00D46CF1">
        <w:rPr>
          <w:rFonts w:ascii="Helvetica" w:hAnsi="Helvetica"/>
          <w:sz w:val="20"/>
          <w:szCs w:val="20"/>
        </w:rPr>
        <w:t xml:space="preserve"> all media used for backing up e</w:t>
      </w:r>
      <w:r w:rsidRPr="00E737BF">
        <w:rPr>
          <w:rFonts w:ascii="Helvetica" w:hAnsi="Helvetica"/>
          <w:sz w:val="20"/>
          <w:szCs w:val="20"/>
        </w:rPr>
        <w:t>PHI be stored</w:t>
      </w:r>
      <w:r>
        <w:rPr>
          <w:rFonts w:ascii="Helvetica" w:hAnsi="Helvetica"/>
          <w:sz w:val="20"/>
          <w:szCs w:val="20"/>
        </w:rPr>
        <w:t xml:space="preserve"> </w:t>
      </w:r>
      <w:r w:rsidRPr="00E737BF">
        <w:rPr>
          <w:rFonts w:ascii="Helvetica" w:hAnsi="Helvetica"/>
          <w:sz w:val="20"/>
          <w:szCs w:val="20"/>
        </w:rPr>
        <w:t>in a physically secure environment, such as a secure, off-site storage facility or, if</w:t>
      </w:r>
      <w:r>
        <w:rPr>
          <w:rFonts w:ascii="Helvetica" w:hAnsi="Helvetica"/>
          <w:sz w:val="20"/>
          <w:szCs w:val="20"/>
        </w:rPr>
        <w:t xml:space="preserve"> </w:t>
      </w:r>
      <w:r w:rsidRPr="00E737BF">
        <w:rPr>
          <w:rFonts w:ascii="Helvetica" w:hAnsi="Helvetica"/>
          <w:sz w:val="20"/>
          <w:szCs w:val="20"/>
        </w:rPr>
        <w:t>backup media remains on site, in a physically secure location, different from the</w:t>
      </w:r>
      <w:r>
        <w:rPr>
          <w:rFonts w:ascii="Helvetica" w:hAnsi="Helvetica"/>
          <w:sz w:val="20"/>
          <w:szCs w:val="20"/>
        </w:rPr>
        <w:t xml:space="preserve"> </w:t>
      </w:r>
      <w:r w:rsidRPr="00E737BF">
        <w:rPr>
          <w:rFonts w:ascii="Helvetica" w:hAnsi="Helvetica"/>
          <w:sz w:val="20"/>
          <w:szCs w:val="20"/>
        </w:rPr>
        <w:t>location of the computer systems it backed up.</w:t>
      </w:r>
    </w:p>
    <w:p w:rsidR="00E737BF" w:rsidRDefault="00E737BF" w:rsidP="00E737BF">
      <w:pPr>
        <w:pStyle w:val="ListParagraph"/>
        <w:numPr>
          <w:ilvl w:val="0"/>
          <w:numId w:val="1"/>
        </w:numPr>
        <w:rPr>
          <w:rFonts w:ascii="Helvetica" w:hAnsi="Helvetica"/>
          <w:sz w:val="20"/>
          <w:szCs w:val="20"/>
        </w:rPr>
      </w:pPr>
      <w:r w:rsidRPr="00E737BF">
        <w:rPr>
          <w:rFonts w:ascii="Helvetica" w:hAnsi="Helvetica"/>
          <w:sz w:val="20"/>
          <w:szCs w:val="20"/>
        </w:rPr>
        <w:t xml:space="preserve">If a </w:t>
      </w:r>
      <w:r w:rsidR="00D46CF1">
        <w:rPr>
          <w:rFonts w:ascii="Helvetica" w:hAnsi="Helvetica"/>
          <w:sz w:val="20"/>
          <w:szCs w:val="20"/>
        </w:rPr>
        <w:t>Business Associate</w:t>
      </w:r>
      <w:r w:rsidRPr="00E737BF">
        <w:rPr>
          <w:rFonts w:ascii="Helvetica" w:hAnsi="Helvetica"/>
          <w:sz w:val="20"/>
          <w:szCs w:val="20"/>
        </w:rPr>
        <w:t xml:space="preserve"> or backup service is used, a written contract</w:t>
      </w:r>
      <w:r>
        <w:rPr>
          <w:rFonts w:ascii="Helvetica" w:hAnsi="Helvetica"/>
          <w:sz w:val="20"/>
          <w:szCs w:val="20"/>
        </w:rPr>
        <w:t xml:space="preserve"> </w:t>
      </w:r>
      <w:r w:rsidR="00ED263B">
        <w:rPr>
          <w:rFonts w:ascii="Helvetica" w:hAnsi="Helvetica"/>
          <w:sz w:val="20"/>
          <w:szCs w:val="20"/>
        </w:rPr>
        <w:t>is required</w:t>
      </w:r>
      <w:r w:rsidRPr="00E737BF">
        <w:rPr>
          <w:rFonts w:ascii="Helvetica" w:hAnsi="Helvetica"/>
          <w:sz w:val="20"/>
          <w:szCs w:val="20"/>
        </w:rPr>
        <w:t xml:space="preserve"> to ensure that the </w:t>
      </w:r>
      <w:r w:rsidR="00D46CF1">
        <w:rPr>
          <w:rFonts w:ascii="Helvetica" w:hAnsi="Helvetica"/>
          <w:sz w:val="20"/>
          <w:szCs w:val="20"/>
        </w:rPr>
        <w:t xml:space="preserve">contractor </w:t>
      </w:r>
      <w:r w:rsidR="00ED263B">
        <w:rPr>
          <w:rFonts w:ascii="Helvetica" w:hAnsi="Helvetica"/>
          <w:sz w:val="20"/>
          <w:szCs w:val="20"/>
        </w:rPr>
        <w:t>will</w:t>
      </w:r>
      <w:r w:rsidR="00D46CF1">
        <w:rPr>
          <w:rFonts w:ascii="Helvetica" w:hAnsi="Helvetica"/>
          <w:sz w:val="20"/>
          <w:szCs w:val="20"/>
        </w:rPr>
        <w:t xml:space="preserve"> safeguard the e</w:t>
      </w:r>
      <w:r w:rsidRPr="00E737BF">
        <w:rPr>
          <w:rFonts w:ascii="Helvetica" w:hAnsi="Helvetica"/>
          <w:sz w:val="20"/>
          <w:szCs w:val="20"/>
        </w:rPr>
        <w:t>PHI in an</w:t>
      </w:r>
      <w:r>
        <w:rPr>
          <w:rFonts w:ascii="Helvetica" w:hAnsi="Helvetica"/>
          <w:sz w:val="20"/>
          <w:szCs w:val="20"/>
        </w:rPr>
        <w:t xml:space="preserve"> </w:t>
      </w:r>
      <w:r w:rsidRPr="00E737BF">
        <w:rPr>
          <w:rFonts w:ascii="Helvetica" w:hAnsi="Helvetica"/>
          <w:sz w:val="20"/>
          <w:szCs w:val="20"/>
        </w:rPr>
        <w:t>appropriate manner.</w:t>
      </w:r>
    </w:p>
    <w:p w:rsidR="00E737BF" w:rsidRDefault="00E737BF" w:rsidP="00E737BF">
      <w:pPr>
        <w:pStyle w:val="ListParagraph"/>
        <w:numPr>
          <w:ilvl w:val="0"/>
          <w:numId w:val="1"/>
        </w:numPr>
        <w:rPr>
          <w:rFonts w:ascii="Helvetica" w:hAnsi="Helvetica"/>
          <w:sz w:val="20"/>
          <w:szCs w:val="20"/>
        </w:rPr>
      </w:pPr>
      <w:r w:rsidRPr="00E737BF">
        <w:rPr>
          <w:rFonts w:ascii="Helvetica" w:hAnsi="Helvetica"/>
          <w:sz w:val="20"/>
          <w:szCs w:val="20"/>
        </w:rPr>
        <w:t>Data backup procedures outlined in the Data Backup Plan shall be tested on at least</w:t>
      </w:r>
      <w:r>
        <w:rPr>
          <w:rFonts w:ascii="Helvetica" w:hAnsi="Helvetica"/>
          <w:sz w:val="20"/>
          <w:szCs w:val="20"/>
        </w:rPr>
        <w:t xml:space="preserve"> </w:t>
      </w:r>
      <w:r w:rsidRPr="00E737BF">
        <w:rPr>
          <w:rFonts w:ascii="Helvetica" w:hAnsi="Helvetica"/>
          <w:sz w:val="20"/>
          <w:szCs w:val="20"/>
        </w:rPr>
        <w:t xml:space="preserve">an annual basis </w:t>
      </w:r>
      <w:r w:rsidR="00D46CF1">
        <w:rPr>
          <w:rFonts w:ascii="Helvetica" w:hAnsi="Helvetica"/>
          <w:sz w:val="20"/>
          <w:szCs w:val="20"/>
        </w:rPr>
        <w:t>to ensure that exact copies of e</w:t>
      </w:r>
      <w:r w:rsidRPr="00E737BF">
        <w:rPr>
          <w:rFonts w:ascii="Helvetica" w:hAnsi="Helvetica"/>
          <w:sz w:val="20"/>
          <w:szCs w:val="20"/>
        </w:rPr>
        <w:t>PHI can be retrieved and made</w:t>
      </w:r>
      <w:r>
        <w:rPr>
          <w:rFonts w:ascii="Helvetica" w:hAnsi="Helvetica"/>
          <w:sz w:val="20"/>
          <w:szCs w:val="20"/>
        </w:rPr>
        <w:t xml:space="preserve"> </w:t>
      </w:r>
      <w:r w:rsidRPr="00E737BF">
        <w:rPr>
          <w:rFonts w:ascii="Helvetica" w:hAnsi="Helvetica"/>
          <w:sz w:val="20"/>
          <w:szCs w:val="20"/>
        </w:rPr>
        <w:t>available.</w:t>
      </w:r>
    </w:p>
    <w:p w:rsidR="00876818" w:rsidRPr="00876818" w:rsidRDefault="00E737BF" w:rsidP="00876818">
      <w:pPr>
        <w:pStyle w:val="ListParagraph"/>
        <w:numPr>
          <w:ilvl w:val="0"/>
          <w:numId w:val="1"/>
        </w:numPr>
        <w:rPr>
          <w:rFonts w:ascii="Helvetica" w:hAnsi="Helvetica"/>
          <w:sz w:val="20"/>
          <w:szCs w:val="20"/>
        </w:rPr>
      </w:pPr>
      <w:r w:rsidRPr="00E737BF">
        <w:rPr>
          <w:rFonts w:ascii="Helvetica" w:hAnsi="Helvetica"/>
          <w:sz w:val="20"/>
          <w:szCs w:val="20"/>
        </w:rPr>
        <w:t xml:space="preserve">Each </w:t>
      </w:r>
      <w:r w:rsidR="00D46CF1">
        <w:rPr>
          <w:rFonts w:ascii="Helvetica" w:hAnsi="Helvetica"/>
          <w:sz w:val="20"/>
          <w:szCs w:val="20"/>
        </w:rPr>
        <w:t>department</w:t>
      </w:r>
      <w:r w:rsidRPr="00E737BF">
        <w:rPr>
          <w:rFonts w:ascii="Helvetica" w:hAnsi="Helvetica"/>
          <w:sz w:val="20"/>
          <w:szCs w:val="20"/>
        </w:rPr>
        <w:t xml:space="preserve"> shall submit its new and revised Data Backup Plan to the</w:t>
      </w:r>
      <w:r>
        <w:rPr>
          <w:rFonts w:ascii="Helvetica" w:hAnsi="Helvetica"/>
          <w:sz w:val="20"/>
          <w:szCs w:val="20"/>
        </w:rPr>
        <w:t xml:space="preserve"> </w:t>
      </w:r>
      <w:r w:rsidRPr="00E737BF">
        <w:rPr>
          <w:rFonts w:ascii="Helvetica" w:hAnsi="Helvetica"/>
          <w:sz w:val="20"/>
          <w:szCs w:val="20"/>
        </w:rPr>
        <w:t>HIPAA Security Officer for approval.</w:t>
      </w:r>
      <w:r w:rsidR="00876818" w:rsidRPr="00876818">
        <w:t xml:space="preserve"> </w:t>
      </w:r>
    </w:p>
    <w:p w:rsidR="00876818" w:rsidRPr="00876818" w:rsidRDefault="00876818" w:rsidP="00ED263B">
      <w:pPr>
        <w:pStyle w:val="ListParagraph"/>
        <w:numPr>
          <w:ilvl w:val="1"/>
          <w:numId w:val="1"/>
        </w:numPr>
        <w:rPr>
          <w:rFonts w:ascii="Helvetica" w:hAnsi="Helvetica"/>
          <w:sz w:val="20"/>
          <w:szCs w:val="20"/>
        </w:rPr>
      </w:pPr>
      <w:r w:rsidRPr="00876818">
        <w:rPr>
          <w:rFonts w:ascii="Helvetica" w:hAnsi="Helvetica"/>
          <w:sz w:val="20"/>
          <w:szCs w:val="20"/>
        </w:rPr>
        <w:t>Backup procedures shall include the following elements:</w:t>
      </w:r>
    </w:p>
    <w:p w:rsidR="00876818" w:rsidRPr="00876818" w:rsidRDefault="00876818" w:rsidP="00ED263B">
      <w:pPr>
        <w:pStyle w:val="ListParagraph"/>
        <w:numPr>
          <w:ilvl w:val="2"/>
          <w:numId w:val="1"/>
        </w:numPr>
        <w:rPr>
          <w:rFonts w:ascii="Helvetica" w:hAnsi="Helvetica"/>
          <w:sz w:val="20"/>
          <w:szCs w:val="20"/>
        </w:rPr>
      </w:pPr>
      <w:r w:rsidRPr="00876818">
        <w:rPr>
          <w:rFonts w:ascii="Helvetica" w:hAnsi="Helvetica"/>
          <w:sz w:val="20"/>
          <w:szCs w:val="20"/>
        </w:rPr>
        <w:t>Definition of which file systems to back up</w:t>
      </w:r>
      <w:r w:rsidR="00F94685">
        <w:rPr>
          <w:rFonts w:ascii="Helvetica" w:hAnsi="Helvetica"/>
          <w:sz w:val="20"/>
          <w:szCs w:val="20"/>
        </w:rPr>
        <w:t>.</w:t>
      </w:r>
    </w:p>
    <w:p w:rsidR="00876818" w:rsidRPr="00876818" w:rsidRDefault="00876818" w:rsidP="00ED263B">
      <w:pPr>
        <w:pStyle w:val="ListParagraph"/>
        <w:numPr>
          <w:ilvl w:val="2"/>
          <w:numId w:val="1"/>
        </w:numPr>
        <w:rPr>
          <w:rFonts w:ascii="Helvetica" w:hAnsi="Helvetica"/>
          <w:sz w:val="20"/>
          <w:szCs w:val="20"/>
        </w:rPr>
      </w:pPr>
      <w:r w:rsidRPr="00876818">
        <w:rPr>
          <w:rFonts w:ascii="Helvetica" w:hAnsi="Helvetica"/>
          <w:sz w:val="20"/>
          <w:szCs w:val="20"/>
        </w:rPr>
        <w:t>Definition of frequency of media rotation</w:t>
      </w:r>
      <w:r w:rsidR="00F94685">
        <w:rPr>
          <w:rFonts w:ascii="Helvetica" w:hAnsi="Helvetica"/>
          <w:sz w:val="20"/>
          <w:szCs w:val="20"/>
        </w:rPr>
        <w:t>.</w:t>
      </w:r>
    </w:p>
    <w:p w:rsidR="00876818" w:rsidRPr="00876818" w:rsidRDefault="00876818" w:rsidP="00ED263B">
      <w:pPr>
        <w:pStyle w:val="ListParagraph"/>
        <w:numPr>
          <w:ilvl w:val="2"/>
          <w:numId w:val="1"/>
        </w:numPr>
        <w:rPr>
          <w:rFonts w:ascii="Helvetica" w:hAnsi="Helvetica"/>
          <w:sz w:val="20"/>
          <w:szCs w:val="20"/>
        </w:rPr>
      </w:pPr>
      <w:r w:rsidRPr="00876818">
        <w:rPr>
          <w:rFonts w:ascii="Helvetica" w:hAnsi="Helvetica"/>
          <w:sz w:val="20"/>
          <w:szCs w:val="20"/>
        </w:rPr>
        <w:t>Definition of off-site storage requirements and frequency</w:t>
      </w:r>
      <w:r w:rsidR="00F94685">
        <w:rPr>
          <w:rFonts w:ascii="Helvetica" w:hAnsi="Helvetica"/>
          <w:sz w:val="20"/>
          <w:szCs w:val="20"/>
        </w:rPr>
        <w:t>.</w:t>
      </w:r>
    </w:p>
    <w:p w:rsidR="00876818" w:rsidRPr="00876818" w:rsidRDefault="00876818" w:rsidP="00ED263B">
      <w:pPr>
        <w:pStyle w:val="ListParagraph"/>
        <w:numPr>
          <w:ilvl w:val="2"/>
          <w:numId w:val="1"/>
        </w:numPr>
        <w:rPr>
          <w:rFonts w:ascii="Helvetica" w:hAnsi="Helvetica"/>
          <w:sz w:val="20"/>
          <w:szCs w:val="20"/>
        </w:rPr>
      </w:pPr>
      <w:r w:rsidRPr="00876818">
        <w:rPr>
          <w:rFonts w:ascii="Helvetica" w:hAnsi="Helvetica"/>
          <w:sz w:val="20"/>
          <w:szCs w:val="20"/>
        </w:rPr>
        <w:t>Documentation and labeling of storage media</w:t>
      </w:r>
      <w:r w:rsidR="00F94685">
        <w:rPr>
          <w:rFonts w:ascii="Helvetica" w:hAnsi="Helvetica"/>
          <w:sz w:val="20"/>
          <w:szCs w:val="20"/>
        </w:rPr>
        <w:t>.</w:t>
      </w:r>
    </w:p>
    <w:p w:rsidR="00E737BF" w:rsidRPr="00E737BF" w:rsidRDefault="00876818" w:rsidP="00ED263B">
      <w:pPr>
        <w:pStyle w:val="ListParagraph"/>
        <w:numPr>
          <w:ilvl w:val="2"/>
          <w:numId w:val="1"/>
        </w:numPr>
        <w:rPr>
          <w:rFonts w:ascii="Helvetica" w:hAnsi="Helvetica"/>
          <w:sz w:val="20"/>
          <w:szCs w:val="20"/>
        </w:rPr>
      </w:pPr>
      <w:r w:rsidRPr="00876818">
        <w:rPr>
          <w:rFonts w:ascii="Helvetica" w:hAnsi="Helvetica"/>
          <w:sz w:val="20"/>
          <w:szCs w:val="20"/>
        </w:rPr>
        <w:t>Performing backups before the movement of systems.</w:t>
      </w:r>
    </w:p>
    <w:p w:rsidR="00E737BF" w:rsidRPr="00444839" w:rsidRDefault="00E737BF" w:rsidP="00E737BF">
      <w:pPr>
        <w:rPr>
          <w:rFonts w:ascii="Helvetica" w:hAnsi="Helvetica"/>
          <w:b/>
          <w:sz w:val="20"/>
          <w:szCs w:val="20"/>
        </w:rPr>
      </w:pPr>
      <w:r w:rsidRPr="00444839">
        <w:rPr>
          <w:rFonts w:ascii="Helvetica" w:hAnsi="Helvetica"/>
          <w:b/>
          <w:sz w:val="20"/>
          <w:szCs w:val="20"/>
        </w:rPr>
        <w:t>Disaster Recovery Plan</w:t>
      </w:r>
    </w:p>
    <w:p w:rsidR="00F94685" w:rsidRDefault="00F94685" w:rsidP="00900CEB">
      <w:pPr>
        <w:pStyle w:val="ListParagraph"/>
        <w:numPr>
          <w:ilvl w:val="0"/>
          <w:numId w:val="2"/>
        </w:numPr>
        <w:rPr>
          <w:rFonts w:ascii="Helvetica" w:hAnsi="Helvetica"/>
          <w:sz w:val="20"/>
          <w:szCs w:val="20"/>
        </w:rPr>
      </w:pPr>
      <w:r>
        <w:rPr>
          <w:rFonts w:ascii="Helvetica" w:hAnsi="Helvetica"/>
          <w:sz w:val="20"/>
          <w:szCs w:val="20"/>
        </w:rPr>
        <w:t>[</w:t>
      </w:r>
      <w:r w:rsidRPr="00F94685">
        <w:rPr>
          <w:rFonts w:ascii="Helvetica" w:hAnsi="Helvetica"/>
          <w:color w:val="FF0000"/>
          <w:sz w:val="20"/>
          <w:szCs w:val="20"/>
        </w:rPr>
        <w:t>Insert employee designated to run the disaster recovery plan</w:t>
      </w:r>
      <w:r>
        <w:rPr>
          <w:rFonts w:ascii="Helvetica" w:hAnsi="Helvetica"/>
          <w:sz w:val="20"/>
          <w:szCs w:val="20"/>
        </w:rPr>
        <w:t>] will be the Disaster Recovery Coordinator.</w:t>
      </w:r>
    </w:p>
    <w:p w:rsidR="00D46CF1" w:rsidRDefault="00E737BF" w:rsidP="00900CEB">
      <w:pPr>
        <w:pStyle w:val="ListParagraph"/>
        <w:numPr>
          <w:ilvl w:val="0"/>
          <w:numId w:val="2"/>
        </w:numPr>
        <w:rPr>
          <w:rFonts w:ascii="Helvetica" w:hAnsi="Helvetica"/>
          <w:sz w:val="20"/>
          <w:szCs w:val="20"/>
        </w:rPr>
      </w:pPr>
      <w:r w:rsidRPr="00D46CF1">
        <w:rPr>
          <w:rFonts w:ascii="Helvetica" w:hAnsi="Helvetica"/>
          <w:sz w:val="20"/>
          <w:szCs w:val="20"/>
        </w:rPr>
        <w:t xml:space="preserve">To ensure that each </w:t>
      </w:r>
      <w:r w:rsidR="00D46CF1" w:rsidRPr="00D46CF1">
        <w:rPr>
          <w:rFonts w:ascii="Helvetica" w:hAnsi="Helvetica"/>
          <w:sz w:val="20"/>
          <w:szCs w:val="20"/>
        </w:rPr>
        <w:t>departmen</w:t>
      </w:r>
      <w:r w:rsidRPr="00D46CF1">
        <w:rPr>
          <w:rFonts w:ascii="Helvetica" w:hAnsi="Helvetica"/>
          <w:sz w:val="20"/>
          <w:szCs w:val="20"/>
        </w:rPr>
        <w:t xml:space="preserve">t can recover from the loss of data due to an emergency or disaster </w:t>
      </w:r>
      <w:r w:rsidR="00876818">
        <w:rPr>
          <w:rFonts w:ascii="Helvetica" w:hAnsi="Helvetica"/>
          <w:sz w:val="20"/>
          <w:szCs w:val="20"/>
        </w:rPr>
        <w:t>a</w:t>
      </w:r>
      <w:r w:rsidR="00D46CF1" w:rsidRPr="00D46CF1">
        <w:rPr>
          <w:rFonts w:ascii="Helvetica" w:hAnsi="Helvetica"/>
          <w:sz w:val="20"/>
          <w:szCs w:val="20"/>
        </w:rPr>
        <w:t>ffecting systems containing e</w:t>
      </w:r>
      <w:r w:rsidRPr="00D46CF1">
        <w:rPr>
          <w:rFonts w:ascii="Helvetica" w:hAnsi="Helvetica"/>
          <w:sz w:val="20"/>
          <w:szCs w:val="20"/>
        </w:rPr>
        <w:t xml:space="preserve">PHI, each </w:t>
      </w:r>
      <w:r w:rsidR="00D46CF1" w:rsidRPr="00D46CF1">
        <w:rPr>
          <w:rFonts w:ascii="Helvetica" w:hAnsi="Helvetica"/>
          <w:sz w:val="20"/>
          <w:szCs w:val="20"/>
        </w:rPr>
        <w:t>department</w:t>
      </w:r>
      <w:r w:rsidRPr="00D46CF1">
        <w:rPr>
          <w:rFonts w:ascii="Helvetica" w:hAnsi="Helvetica"/>
          <w:sz w:val="20"/>
          <w:szCs w:val="20"/>
        </w:rPr>
        <w:t xml:space="preserve"> </w:t>
      </w:r>
      <w:r w:rsidR="00D46CF1" w:rsidRPr="00D46CF1">
        <w:rPr>
          <w:rFonts w:ascii="Helvetica" w:hAnsi="Helvetica"/>
          <w:sz w:val="20"/>
          <w:szCs w:val="20"/>
        </w:rPr>
        <w:t>wi</w:t>
      </w:r>
      <w:r w:rsidRPr="00D46CF1">
        <w:rPr>
          <w:rFonts w:ascii="Helvetica" w:hAnsi="Helvetica"/>
          <w:sz w:val="20"/>
          <w:szCs w:val="20"/>
        </w:rPr>
        <w:t>ll establish and implement a Disaster Recover</w:t>
      </w:r>
      <w:r w:rsidR="00D46CF1" w:rsidRPr="00D46CF1">
        <w:rPr>
          <w:rFonts w:ascii="Helvetica" w:hAnsi="Helvetica"/>
          <w:sz w:val="20"/>
          <w:szCs w:val="20"/>
        </w:rPr>
        <w:t>y</w:t>
      </w:r>
      <w:r w:rsidRPr="00D46CF1">
        <w:rPr>
          <w:rFonts w:ascii="Helvetica" w:hAnsi="Helvetica"/>
          <w:sz w:val="20"/>
          <w:szCs w:val="20"/>
        </w:rPr>
        <w:t xml:space="preserve"> Plan pursuant to which it can restore or recover </w:t>
      </w:r>
      <w:r w:rsidR="00D46CF1" w:rsidRPr="00D46CF1">
        <w:rPr>
          <w:rFonts w:ascii="Helvetica" w:hAnsi="Helvetica"/>
          <w:sz w:val="20"/>
          <w:szCs w:val="20"/>
        </w:rPr>
        <w:t>any loss of e</w:t>
      </w:r>
      <w:r w:rsidRPr="00D46CF1">
        <w:rPr>
          <w:rFonts w:ascii="Helvetica" w:hAnsi="Helvetica"/>
          <w:sz w:val="20"/>
          <w:szCs w:val="20"/>
        </w:rPr>
        <w:t>PHI and t</w:t>
      </w:r>
      <w:r w:rsidR="00D46CF1" w:rsidRPr="00D46CF1">
        <w:rPr>
          <w:rFonts w:ascii="Helvetica" w:hAnsi="Helvetica"/>
          <w:sz w:val="20"/>
          <w:szCs w:val="20"/>
        </w:rPr>
        <w:t>he systems needed to make that e</w:t>
      </w:r>
      <w:r w:rsidRPr="00D46CF1">
        <w:rPr>
          <w:rFonts w:ascii="Helvetica" w:hAnsi="Helvetica"/>
          <w:sz w:val="20"/>
          <w:szCs w:val="20"/>
        </w:rPr>
        <w:t xml:space="preserve">PHI available in a timely manner. </w:t>
      </w:r>
      <w:r w:rsidR="00E35594">
        <w:rPr>
          <w:rFonts w:ascii="Helvetica" w:hAnsi="Helvetica"/>
          <w:sz w:val="20"/>
          <w:szCs w:val="20"/>
        </w:rPr>
        <w:t xml:space="preserve"> Examples include:</w:t>
      </w:r>
    </w:p>
    <w:p w:rsidR="0066535C" w:rsidRDefault="0066535C" w:rsidP="0066535C">
      <w:pPr>
        <w:pStyle w:val="ListParagraph"/>
        <w:numPr>
          <w:ilvl w:val="1"/>
          <w:numId w:val="2"/>
        </w:numPr>
        <w:rPr>
          <w:rFonts w:ascii="Helvetica" w:hAnsi="Helvetica"/>
          <w:sz w:val="20"/>
          <w:szCs w:val="20"/>
        </w:rPr>
      </w:pPr>
      <w:r>
        <w:rPr>
          <w:rFonts w:ascii="Helvetica" w:hAnsi="Helvetica"/>
          <w:sz w:val="20"/>
          <w:szCs w:val="20"/>
        </w:rPr>
        <w:t>Records may be pulled from backup.</w:t>
      </w:r>
    </w:p>
    <w:p w:rsidR="0066535C" w:rsidRDefault="0066535C" w:rsidP="0066535C">
      <w:pPr>
        <w:pStyle w:val="ListParagraph"/>
        <w:numPr>
          <w:ilvl w:val="1"/>
          <w:numId w:val="2"/>
        </w:numPr>
        <w:rPr>
          <w:rFonts w:ascii="Helvetica" w:hAnsi="Helvetica"/>
          <w:sz w:val="20"/>
          <w:szCs w:val="20"/>
        </w:rPr>
      </w:pPr>
      <w:r>
        <w:rPr>
          <w:rFonts w:ascii="Helvetica" w:hAnsi="Helvetica"/>
          <w:sz w:val="20"/>
          <w:szCs w:val="20"/>
        </w:rPr>
        <w:t>If backup records were stored in paper</w:t>
      </w:r>
      <w:r w:rsidR="00F94685">
        <w:rPr>
          <w:rFonts w:ascii="Helvetica" w:hAnsi="Helvetica"/>
          <w:sz w:val="20"/>
          <w:szCs w:val="20"/>
        </w:rPr>
        <w:t xml:space="preserve"> format</w:t>
      </w:r>
      <w:r>
        <w:rPr>
          <w:rFonts w:ascii="Helvetica" w:hAnsi="Helvetica"/>
          <w:sz w:val="20"/>
          <w:szCs w:val="20"/>
        </w:rPr>
        <w:t>, paper records may be scanned into the electronic system.</w:t>
      </w:r>
    </w:p>
    <w:p w:rsidR="00E737BF" w:rsidRDefault="00E737BF" w:rsidP="00900CEB">
      <w:pPr>
        <w:pStyle w:val="ListParagraph"/>
        <w:numPr>
          <w:ilvl w:val="0"/>
          <w:numId w:val="2"/>
        </w:numPr>
        <w:rPr>
          <w:rFonts w:ascii="Helvetica" w:hAnsi="Helvetica"/>
          <w:sz w:val="20"/>
          <w:szCs w:val="20"/>
        </w:rPr>
      </w:pPr>
      <w:r w:rsidRPr="00D46CF1">
        <w:rPr>
          <w:rFonts w:ascii="Helvetica" w:hAnsi="Helvetica"/>
          <w:sz w:val="20"/>
          <w:szCs w:val="20"/>
        </w:rPr>
        <w:t>The Disaster Recovery Plan include</w:t>
      </w:r>
      <w:r w:rsidR="00D46CF1">
        <w:rPr>
          <w:rFonts w:ascii="Helvetica" w:hAnsi="Helvetica"/>
          <w:sz w:val="20"/>
          <w:szCs w:val="20"/>
        </w:rPr>
        <w:t>s</w:t>
      </w:r>
      <w:r w:rsidRPr="00D46CF1">
        <w:rPr>
          <w:rFonts w:ascii="Helvetica" w:hAnsi="Helvetica"/>
          <w:sz w:val="20"/>
          <w:szCs w:val="20"/>
        </w:rPr>
        <w:t xml:space="preserve"> procedures to restore </w:t>
      </w:r>
      <w:r w:rsidR="00D46CF1">
        <w:rPr>
          <w:rFonts w:ascii="Helvetica" w:hAnsi="Helvetica"/>
          <w:sz w:val="20"/>
          <w:szCs w:val="20"/>
        </w:rPr>
        <w:t>e</w:t>
      </w:r>
      <w:r w:rsidRPr="00D46CF1">
        <w:rPr>
          <w:rFonts w:ascii="Helvetica" w:hAnsi="Helvetica"/>
          <w:sz w:val="20"/>
          <w:szCs w:val="20"/>
        </w:rPr>
        <w:t>PHI from data backups in the case of a disaster causing data loss.</w:t>
      </w:r>
      <w:r w:rsidR="00F94685">
        <w:rPr>
          <w:rFonts w:ascii="Helvetica" w:hAnsi="Helvetica"/>
          <w:sz w:val="20"/>
          <w:szCs w:val="20"/>
        </w:rPr>
        <w:t xml:space="preserve">  May include the different </w:t>
      </w:r>
      <w:r w:rsidR="00ED263B">
        <w:rPr>
          <w:rFonts w:ascii="Helvetica" w:hAnsi="Helvetica"/>
          <w:sz w:val="20"/>
          <w:szCs w:val="20"/>
        </w:rPr>
        <w:t xml:space="preserve">classification </w:t>
      </w:r>
      <w:r w:rsidR="00F94685">
        <w:rPr>
          <w:rFonts w:ascii="Helvetica" w:hAnsi="Helvetica"/>
          <w:sz w:val="20"/>
          <w:szCs w:val="20"/>
        </w:rPr>
        <w:t xml:space="preserve">levels of </w:t>
      </w:r>
      <w:r w:rsidR="00ED263B">
        <w:rPr>
          <w:rFonts w:ascii="Helvetica" w:hAnsi="Helvetica"/>
          <w:sz w:val="20"/>
          <w:szCs w:val="20"/>
        </w:rPr>
        <w:t>data</w:t>
      </w:r>
      <w:r w:rsidR="00F94685">
        <w:rPr>
          <w:rFonts w:ascii="Helvetica" w:hAnsi="Helvetica"/>
          <w:sz w:val="20"/>
          <w:szCs w:val="20"/>
        </w:rPr>
        <w:t>:</w:t>
      </w:r>
    </w:p>
    <w:p w:rsidR="00F94685" w:rsidRPr="00D46CF1" w:rsidRDefault="00F94685" w:rsidP="00F94685">
      <w:pPr>
        <w:pStyle w:val="ListParagraph"/>
        <w:numPr>
          <w:ilvl w:val="1"/>
          <w:numId w:val="2"/>
        </w:numPr>
        <w:rPr>
          <w:rFonts w:ascii="Helvetica" w:hAnsi="Helvetica"/>
          <w:sz w:val="20"/>
          <w:szCs w:val="20"/>
        </w:rPr>
      </w:pPr>
      <w:r>
        <w:rPr>
          <w:rFonts w:ascii="Helvetica" w:hAnsi="Helvetica"/>
          <w:sz w:val="20"/>
          <w:szCs w:val="20"/>
        </w:rPr>
        <w:t>Mission Critical information will be pulled first,</w:t>
      </w:r>
      <w:r w:rsidR="00ED263B">
        <w:rPr>
          <w:rFonts w:ascii="Helvetica" w:hAnsi="Helvetica"/>
          <w:sz w:val="20"/>
          <w:szCs w:val="20"/>
        </w:rPr>
        <w:t xml:space="preserve"> then, essential, important and low.</w:t>
      </w:r>
    </w:p>
    <w:p w:rsidR="00E737BF" w:rsidRDefault="00E737BF" w:rsidP="00E737BF">
      <w:pPr>
        <w:pStyle w:val="ListParagraph"/>
        <w:numPr>
          <w:ilvl w:val="0"/>
          <w:numId w:val="2"/>
        </w:numPr>
        <w:rPr>
          <w:rFonts w:ascii="Helvetica" w:hAnsi="Helvetica"/>
          <w:sz w:val="20"/>
          <w:szCs w:val="20"/>
        </w:rPr>
      </w:pPr>
      <w:r w:rsidRPr="00E737BF">
        <w:rPr>
          <w:rFonts w:ascii="Helvetica" w:hAnsi="Helvetica"/>
          <w:sz w:val="20"/>
          <w:szCs w:val="20"/>
        </w:rPr>
        <w:t>The Disaster Recovery Plan include</w:t>
      </w:r>
      <w:r w:rsidR="00D46CF1">
        <w:rPr>
          <w:rFonts w:ascii="Helvetica" w:hAnsi="Helvetica"/>
          <w:sz w:val="20"/>
          <w:szCs w:val="20"/>
        </w:rPr>
        <w:t>s</w:t>
      </w:r>
      <w:r w:rsidRPr="00E737BF">
        <w:rPr>
          <w:rFonts w:ascii="Helvetica" w:hAnsi="Helvetica"/>
          <w:sz w:val="20"/>
          <w:szCs w:val="20"/>
        </w:rPr>
        <w:t xml:space="preserve"> procedures to log system outages,</w:t>
      </w:r>
      <w:r>
        <w:rPr>
          <w:rFonts w:ascii="Helvetica" w:hAnsi="Helvetica"/>
          <w:sz w:val="20"/>
          <w:szCs w:val="20"/>
        </w:rPr>
        <w:t xml:space="preserve"> </w:t>
      </w:r>
      <w:r w:rsidRPr="00E737BF">
        <w:rPr>
          <w:rFonts w:ascii="Helvetica" w:hAnsi="Helvetica"/>
          <w:sz w:val="20"/>
          <w:szCs w:val="20"/>
        </w:rPr>
        <w:t>failures, and data loss to critical systems, and procedures to train the appropriate</w:t>
      </w:r>
      <w:r>
        <w:rPr>
          <w:rFonts w:ascii="Helvetica" w:hAnsi="Helvetica"/>
          <w:sz w:val="20"/>
          <w:szCs w:val="20"/>
        </w:rPr>
        <w:t xml:space="preserve"> </w:t>
      </w:r>
      <w:r w:rsidRPr="00E737BF">
        <w:rPr>
          <w:rFonts w:ascii="Helvetica" w:hAnsi="Helvetica"/>
          <w:sz w:val="20"/>
          <w:szCs w:val="20"/>
        </w:rPr>
        <w:t>personnel to implement the disaster recovery plan.</w:t>
      </w:r>
    </w:p>
    <w:p w:rsidR="00F94685" w:rsidRDefault="00F94685" w:rsidP="00E737BF">
      <w:pPr>
        <w:pStyle w:val="ListParagraph"/>
        <w:numPr>
          <w:ilvl w:val="0"/>
          <w:numId w:val="2"/>
        </w:numPr>
        <w:rPr>
          <w:rFonts w:ascii="Helvetica" w:hAnsi="Helvetica"/>
          <w:sz w:val="20"/>
          <w:szCs w:val="20"/>
        </w:rPr>
      </w:pPr>
      <w:r>
        <w:rPr>
          <w:rFonts w:ascii="Helvetica" w:hAnsi="Helvetica"/>
          <w:sz w:val="20"/>
          <w:szCs w:val="20"/>
        </w:rPr>
        <w:t>The Disaster Recovery Plan will outline the Recovery Point Objective, or determine how much data can be lost if unavoidable.</w:t>
      </w:r>
    </w:p>
    <w:p w:rsidR="00ED263B" w:rsidRPr="00ED263B" w:rsidRDefault="00F94685" w:rsidP="00ED263B">
      <w:pPr>
        <w:pStyle w:val="ListParagraph"/>
        <w:numPr>
          <w:ilvl w:val="0"/>
          <w:numId w:val="2"/>
        </w:numPr>
        <w:rPr>
          <w:rFonts w:ascii="Helvetica" w:hAnsi="Helvetica"/>
          <w:sz w:val="20"/>
          <w:szCs w:val="20"/>
        </w:rPr>
      </w:pPr>
      <w:r>
        <w:rPr>
          <w:rFonts w:ascii="Helvetica" w:hAnsi="Helvetica"/>
          <w:sz w:val="20"/>
          <w:szCs w:val="20"/>
        </w:rPr>
        <w:t>The Disaster Recovery Plan will outline the Recovery Time.  How many minutes, hours days are allowed before everything must be running properly?</w:t>
      </w:r>
      <w:r w:rsidR="00ED263B" w:rsidRPr="00ED263B">
        <w:t xml:space="preserve"> </w:t>
      </w:r>
      <w:r w:rsidR="00ED263B" w:rsidRPr="00ED263B">
        <w:rPr>
          <w:rFonts w:ascii="Helvetica" w:hAnsi="Helvetica"/>
          <w:sz w:val="20"/>
          <w:szCs w:val="20"/>
        </w:rPr>
        <w:t>May include the different classification levels of data:</w:t>
      </w:r>
    </w:p>
    <w:p w:rsidR="00F94685" w:rsidRPr="00ED263B" w:rsidRDefault="00ED263B" w:rsidP="00ED263B">
      <w:pPr>
        <w:pStyle w:val="ListParagraph"/>
        <w:numPr>
          <w:ilvl w:val="1"/>
          <w:numId w:val="2"/>
        </w:numPr>
        <w:rPr>
          <w:rFonts w:ascii="Helvetica" w:hAnsi="Helvetica"/>
          <w:sz w:val="20"/>
          <w:szCs w:val="20"/>
        </w:rPr>
      </w:pPr>
      <w:r w:rsidRPr="00ED263B">
        <w:rPr>
          <w:rFonts w:ascii="Helvetica" w:hAnsi="Helvetica"/>
          <w:sz w:val="20"/>
          <w:szCs w:val="20"/>
        </w:rPr>
        <w:t>Mission Critical information will be pulled first, then, essential, important and low.</w:t>
      </w:r>
    </w:p>
    <w:p w:rsidR="00E737BF" w:rsidRDefault="00E737BF" w:rsidP="00E737BF">
      <w:pPr>
        <w:pStyle w:val="ListParagraph"/>
        <w:numPr>
          <w:ilvl w:val="0"/>
          <w:numId w:val="2"/>
        </w:numPr>
        <w:rPr>
          <w:rFonts w:ascii="Helvetica" w:hAnsi="Helvetica"/>
          <w:sz w:val="20"/>
          <w:szCs w:val="20"/>
        </w:rPr>
      </w:pPr>
      <w:r w:rsidRPr="00E737BF">
        <w:rPr>
          <w:rFonts w:ascii="Helvetica" w:hAnsi="Helvetica"/>
          <w:sz w:val="20"/>
          <w:szCs w:val="20"/>
        </w:rPr>
        <w:t xml:space="preserve">The Disaster Recovery Plan </w:t>
      </w:r>
      <w:r w:rsidR="00D46CF1">
        <w:rPr>
          <w:rFonts w:ascii="Helvetica" w:hAnsi="Helvetica"/>
          <w:sz w:val="20"/>
          <w:szCs w:val="20"/>
        </w:rPr>
        <w:t>must be made</w:t>
      </w:r>
      <w:r w:rsidRPr="00E737BF">
        <w:rPr>
          <w:rFonts w:ascii="Helvetica" w:hAnsi="Helvetica"/>
          <w:sz w:val="20"/>
          <w:szCs w:val="20"/>
        </w:rPr>
        <w:t xml:space="preserve"> available to the</w:t>
      </w:r>
      <w:r>
        <w:rPr>
          <w:rFonts w:ascii="Helvetica" w:hAnsi="Helvetica"/>
          <w:sz w:val="20"/>
          <w:szCs w:val="20"/>
        </w:rPr>
        <w:t xml:space="preserve"> </w:t>
      </w:r>
      <w:r w:rsidRPr="00E737BF">
        <w:rPr>
          <w:rFonts w:ascii="Helvetica" w:hAnsi="Helvetica"/>
          <w:sz w:val="20"/>
          <w:szCs w:val="20"/>
        </w:rPr>
        <w:t>necessary personnel at all times.</w:t>
      </w:r>
    </w:p>
    <w:p w:rsidR="00E737BF" w:rsidRDefault="00E737BF" w:rsidP="00E737BF">
      <w:pPr>
        <w:pStyle w:val="ListParagraph"/>
        <w:numPr>
          <w:ilvl w:val="0"/>
          <w:numId w:val="2"/>
        </w:numPr>
        <w:rPr>
          <w:rFonts w:ascii="Helvetica" w:hAnsi="Helvetica"/>
          <w:sz w:val="20"/>
          <w:szCs w:val="20"/>
        </w:rPr>
      </w:pPr>
      <w:r w:rsidRPr="00E737BF">
        <w:rPr>
          <w:rFonts w:ascii="Helvetica" w:hAnsi="Helvetica"/>
          <w:sz w:val="20"/>
          <w:szCs w:val="20"/>
        </w:rPr>
        <w:t>The disaster recovery procedures outlined in the Disaster Recovery Plan shall be</w:t>
      </w:r>
      <w:r>
        <w:rPr>
          <w:rFonts w:ascii="Helvetica" w:hAnsi="Helvetica"/>
          <w:sz w:val="20"/>
          <w:szCs w:val="20"/>
        </w:rPr>
        <w:t xml:space="preserve"> </w:t>
      </w:r>
      <w:r w:rsidRPr="00E737BF">
        <w:rPr>
          <w:rFonts w:ascii="Helvetica" w:hAnsi="Helvetica"/>
          <w:sz w:val="20"/>
          <w:szCs w:val="20"/>
        </w:rPr>
        <w:t>tested on a</w:t>
      </w:r>
      <w:r w:rsidR="00D46CF1">
        <w:rPr>
          <w:rFonts w:ascii="Helvetica" w:hAnsi="Helvetica"/>
          <w:sz w:val="20"/>
          <w:szCs w:val="20"/>
        </w:rPr>
        <w:t xml:space="preserve"> periodic basis to ensure that e</w:t>
      </w:r>
      <w:r w:rsidRPr="00E737BF">
        <w:rPr>
          <w:rFonts w:ascii="Helvetica" w:hAnsi="Helvetica"/>
          <w:sz w:val="20"/>
          <w:szCs w:val="20"/>
        </w:rPr>
        <w:t>PHI and the systems needed to make</w:t>
      </w:r>
      <w:r>
        <w:rPr>
          <w:rFonts w:ascii="Helvetica" w:hAnsi="Helvetica"/>
          <w:sz w:val="20"/>
          <w:szCs w:val="20"/>
        </w:rPr>
        <w:t xml:space="preserve"> </w:t>
      </w:r>
      <w:r w:rsidR="00D46CF1">
        <w:rPr>
          <w:rFonts w:ascii="Helvetica" w:hAnsi="Helvetica"/>
          <w:sz w:val="20"/>
          <w:szCs w:val="20"/>
        </w:rPr>
        <w:t>e</w:t>
      </w:r>
      <w:r w:rsidRPr="00E737BF">
        <w:rPr>
          <w:rFonts w:ascii="Helvetica" w:hAnsi="Helvetica"/>
          <w:sz w:val="20"/>
          <w:szCs w:val="20"/>
        </w:rPr>
        <w:t>PHI available can be restored or recovered.</w:t>
      </w:r>
      <w:r w:rsidR="00E35594">
        <w:rPr>
          <w:rFonts w:ascii="Helvetica" w:hAnsi="Helvetica"/>
          <w:sz w:val="20"/>
          <w:szCs w:val="20"/>
        </w:rPr>
        <w:t xml:space="preserve"> Examples include:</w:t>
      </w:r>
    </w:p>
    <w:p w:rsidR="0066535C" w:rsidRPr="0066535C" w:rsidRDefault="0066535C" w:rsidP="0066535C">
      <w:pPr>
        <w:pStyle w:val="ListParagraph"/>
        <w:numPr>
          <w:ilvl w:val="1"/>
          <w:numId w:val="2"/>
        </w:numPr>
        <w:rPr>
          <w:rFonts w:ascii="Helvetica" w:hAnsi="Helvetica"/>
          <w:sz w:val="20"/>
          <w:szCs w:val="20"/>
        </w:rPr>
      </w:pPr>
      <w:r>
        <w:rPr>
          <w:rFonts w:ascii="Helvetica" w:hAnsi="Helvetica"/>
          <w:sz w:val="20"/>
          <w:szCs w:val="20"/>
        </w:rPr>
        <w:t>Data Recovery plan will be tested annually.</w:t>
      </w:r>
    </w:p>
    <w:p w:rsidR="00E737BF" w:rsidRPr="00E737BF" w:rsidRDefault="00E737BF" w:rsidP="00E737BF">
      <w:pPr>
        <w:pStyle w:val="ListParagraph"/>
        <w:numPr>
          <w:ilvl w:val="0"/>
          <w:numId w:val="2"/>
        </w:numPr>
        <w:rPr>
          <w:rFonts w:ascii="Helvetica" w:hAnsi="Helvetica"/>
          <w:sz w:val="20"/>
          <w:szCs w:val="20"/>
        </w:rPr>
      </w:pPr>
      <w:r w:rsidRPr="00E737BF">
        <w:rPr>
          <w:rFonts w:ascii="Helvetica" w:hAnsi="Helvetica"/>
          <w:sz w:val="20"/>
          <w:szCs w:val="20"/>
        </w:rPr>
        <w:t xml:space="preserve">Each </w:t>
      </w:r>
      <w:r w:rsidR="00D46CF1">
        <w:rPr>
          <w:rFonts w:ascii="Helvetica" w:hAnsi="Helvetica"/>
          <w:sz w:val="20"/>
          <w:szCs w:val="20"/>
        </w:rPr>
        <w:t>department</w:t>
      </w:r>
      <w:r w:rsidRPr="00E737BF">
        <w:rPr>
          <w:rFonts w:ascii="Helvetica" w:hAnsi="Helvetica"/>
          <w:sz w:val="20"/>
          <w:szCs w:val="20"/>
        </w:rPr>
        <w:t xml:space="preserve"> shall submit its new and revised Disaster Recovery Plan</w:t>
      </w:r>
      <w:r>
        <w:rPr>
          <w:rFonts w:ascii="Helvetica" w:hAnsi="Helvetica"/>
          <w:sz w:val="20"/>
          <w:szCs w:val="20"/>
        </w:rPr>
        <w:t xml:space="preserve"> </w:t>
      </w:r>
      <w:r w:rsidRPr="00E737BF">
        <w:rPr>
          <w:rFonts w:ascii="Helvetica" w:hAnsi="Helvetica"/>
          <w:sz w:val="20"/>
          <w:szCs w:val="20"/>
        </w:rPr>
        <w:t>to the HIPAA Security Officer for approval</w:t>
      </w:r>
      <w:r w:rsidR="00D46CF1">
        <w:rPr>
          <w:rFonts w:ascii="Helvetica" w:hAnsi="Helvetica"/>
          <w:sz w:val="20"/>
          <w:szCs w:val="20"/>
        </w:rPr>
        <w:t>.</w:t>
      </w:r>
    </w:p>
    <w:p w:rsidR="00444839" w:rsidRDefault="00444839" w:rsidP="00E737BF">
      <w:pPr>
        <w:rPr>
          <w:rFonts w:ascii="Helvetica" w:hAnsi="Helvetica"/>
          <w:b/>
          <w:sz w:val="20"/>
          <w:szCs w:val="20"/>
        </w:rPr>
      </w:pPr>
    </w:p>
    <w:p w:rsidR="00D46CF1" w:rsidRPr="00444839" w:rsidRDefault="00E737BF" w:rsidP="00E737BF">
      <w:pPr>
        <w:rPr>
          <w:rFonts w:ascii="Helvetica" w:hAnsi="Helvetica"/>
          <w:b/>
          <w:sz w:val="20"/>
          <w:szCs w:val="20"/>
        </w:rPr>
      </w:pPr>
      <w:r w:rsidRPr="00444839">
        <w:rPr>
          <w:rFonts w:ascii="Helvetica" w:hAnsi="Helvetica"/>
          <w:b/>
          <w:sz w:val="20"/>
          <w:szCs w:val="20"/>
        </w:rPr>
        <w:t>Emergency Mode Operation Plan</w:t>
      </w:r>
    </w:p>
    <w:p w:rsidR="00D46CF1" w:rsidRDefault="00E737BF" w:rsidP="00E737BF">
      <w:pPr>
        <w:pStyle w:val="ListParagraph"/>
        <w:numPr>
          <w:ilvl w:val="0"/>
          <w:numId w:val="3"/>
        </w:numPr>
        <w:rPr>
          <w:rFonts w:ascii="Helvetica" w:hAnsi="Helvetica"/>
          <w:sz w:val="20"/>
          <w:szCs w:val="20"/>
        </w:rPr>
      </w:pPr>
      <w:r w:rsidRPr="00D46CF1">
        <w:rPr>
          <w:rFonts w:ascii="Helvetica" w:hAnsi="Helvetica"/>
          <w:sz w:val="20"/>
          <w:szCs w:val="20"/>
        </w:rPr>
        <w:t xml:space="preserve">Each </w:t>
      </w:r>
      <w:r w:rsidR="00D46CF1">
        <w:rPr>
          <w:rFonts w:ascii="Helvetica" w:hAnsi="Helvetica"/>
          <w:sz w:val="20"/>
          <w:szCs w:val="20"/>
        </w:rPr>
        <w:t>department</w:t>
      </w:r>
      <w:r w:rsidRPr="00D46CF1">
        <w:rPr>
          <w:rFonts w:ascii="Helvetica" w:hAnsi="Helvetica"/>
          <w:sz w:val="20"/>
          <w:szCs w:val="20"/>
        </w:rPr>
        <w:t xml:space="preserve"> shall establish and implement (as needed) procedures to</w:t>
      </w:r>
      <w:r w:rsidR="00D46CF1">
        <w:rPr>
          <w:rFonts w:ascii="Helvetica" w:hAnsi="Helvetica"/>
          <w:sz w:val="20"/>
          <w:szCs w:val="20"/>
        </w:rPr>
        <w:t xml:space="preserve"> </w:t>
      </w:r>
      <w:r w:rsidRPr="00D46CF1">
        <w:rPr>
          <w:rFonts w:ascii="Helvetica" w:hAnsi="Helvetica"/>
          <w:sz w:val="20"/>
          <w:szCs w:val="20"/>
        </w:rPr>
        <w:t>enable continuation of critical business processes for protection of the security of</w:t>
      </w:r>
      <w:r w:rsidR="00D46CF1">
        <w:rPr>
          <w:rFonts w:ascii="Helvetica" w:hAnsi="Helvetica"/>
          <w:sz w:val="20"/>
          <w:szCs w:val="20"/>
        </w:rPr>
        <w:t xml:space="preserve"> e</w:t>
      </w:r>
      <w:r w:rsidRPr="00D46CF1">
        <w:rPr>
          <w:rFonts w:ascii="Helvetica" w:hAnsi="Helvetica"/>
          <w:sz w:val="20"/>
          <w:szCs w:val="20"/>
        </w:rPr>
        <w:t>PHI while operating in emergency mode. Emergency mode operation involves</w:t>
      </w:r>
      <w:r w:rsidR="00D46CF1">
        <w:rPr>
          <w:rFonts w:ascii="Helvetica" w:hAnsi="Helvetica"/>
          <w:sz w:val="20"/>
          <w:szCs w:val="20"/>
        </w:rPr>
        <w:t xml:space="preserve"> </w:t>
      </w:r>
      <w:r w:rsidRPr="00D46CF1">
        <w:rPr>
          <w:rFonts w:ascii="Helvetica" w:hAnsi="Helvetica"/>
          <w:sz w:val="20"/>
          <w:szCs w:val="20"/>
        </w:rPr>
        <w:t xml:space="preserve">those critical business processes that shall occur to protect the security of </w:t>
      </w:r>
      <w:r w:rsidR="00D46CF1">
        <w:rPr>
          <w:rFonts w:ascii="Helvetica" w:hAnsi="Helvetica"/>
          <w:sz w:val="20"/>
          <w:szCs w:val="20"/>
        </w:rPr>
        <w:t>ePHI</w:t>
      </w:r>
      <w:r w:rsidRPr="00D46CF1">
        <w:rPr>
          <w:rFonts w:ascii="Helvetica" w:hAnsi="Helvetica"/>
          <w:sz w:val="20"/>
          <w:szCs w:val="20"/>
        </w:rPr>
        <w:t xml:space="preserve"> during and immediately after a crisis situation</w:t>
      </w:r>
      <w:r w:rsidR="00E35594">
        <w:rPr>
          <w:rFonts w:ascii="Helvetica" w:hAnsi="Helvetica"/>
          <w:sz w:val="20"/>
          <w:szCs w:val="20"/>
        </w:rPr>
        <w:t>. Examples include:</w:t>
      </w:r>
    </w:p>
    <w:p w:rsidR="00E35594" w:rsidRPr="00E35594" w:rsidRDefault="00E35594" w:rsidP="00E35594">
      <w:pPr>
        <w:pStyle w:val="ListParagraph"/>
        <w:numPr>
          <w:ilvl w:val="1"/>
          <w:numId w:val="3"/>
        </w:numPr>
        <w:rPr>
          <w:rFonts w:ascii="Helvetica" w:hAnsi="Helvetica"/>
          <w:sz w:val="20"/>
          <w:szCs w:val="20"/>
        </w:rPr>
      </w:pPr>
      <w:r w:rsidRPr="00E35594">
        <w:rPr>
          <w:rFonts w:ascii="Helvetica" w:hAnsi="Helvetica"/>
          <w:sz w:val="20"/>
          <w:szCs w:val="20"/>
        </w:rPr>
        <w:t xml:space="preserve">Critical personnel have been issued emergency response cards for access to the facilities in the event of emergency or disaster.  </w:t>
      </w:r>
    </w:p>
    <w:p w:rsidR="00E35594" w:rsidRPr="00E35594" w:rsidRDefault="00E35594" w:rsidP="00E35594">
      <w:pPr>
        <w:pStyle w:val="ListParagraph"/>
        <w:numPr>
          <w:ilvl w:val="1"/>
          <w:numId w:val="3"/>
        </w:numPr>
        <w:rPr>
          <w:rFonts w:ascii="Helvetica" w:hAnsi="Helvetica"/>
          <w:sz w:val="20"/>
          <w:szCs w:val="20"/>
        </w:rPr>
      </w:pPr>
      <w:r w:rsidRPr="00E35594">
        <w:rPr>
          <w:rFonts w:ascii="Helvetica" w:hAnsi="Helvetica"/>
          <w:sz w:val="20"/>
          <w:szCs w:val="20"/>
        </w:rPr>
        <w:t>In the event of power outage, a backup generator will be utilized.</w:t>
      </w:r>
    </w:p>
    <w:p w:rsidR="00E35594" w:rsidRPr="00E35594" w:rsidRDefault="00E35594" w:rsidP="00E35594">
      <w:pPr>
        <w:pStyle w:val="ListParagraph"/>
        <w:numPr>
          <w:ilvl w:val="2"/>
          <w:numId w:val="3"/>
        </w:numPr>
        <w:rPr>
          <w:rFonts w:ascii="Helvetica" w:hAnsi="Helvetica"/>
          <w:sz w:val="20"/>
          <w:szCs w:val="20"/>
        </w:rPr>
      </w:pPr>
      <w:r w:rsidRPr="00E35594">
        <w:rPr>
          <w:rFonts w:ascii="Helvetica" w:hAnsi="Helvetica"/>
          <w:sz w:val="20"/>
          <w:szCs w:val="20"/>
        </w:rPr>
        <w:lastRenderedPageBreak/>
        <w:t>In the event the backup generator doesn’t work, remote access will be utilized by the designated personnel.  Information will be printed or transmitted via phone (cell, sat) for patient care.</w:t>
      </w:r>
    </w:p>
    <w:p w:rsidR="00E35594" w:rsidRPr="00E35594" w:rsidRDefault="00E35594" w:rsidP="00E35594">
      <w:pPr>
        <w:pStyle w:val="ListParagraph"/>
        <w:numPr>
          <w:ilvl w:val="1"/>
          <w:numId w:val="3"/>
        </w:numPr>
        <w:rPr>
          <w:rFonts w:ascii="Helvetica" w:hAnsi="Helvetica"/>
          <w:sz w:val="20"/>
          <w:szCs w:val="20"/>
        </w:rPr>
      </w:pPr>
      <w:r w:rsidRPr="00E35594">
        <w:rPr>
          <w:rFonts w:ascii="Helvetica" w:hAnsi="Helvetica"/>
          <w:sz w:val="20"/>
          <w:szCs w:val="20"/>
        </w:rPr>
        <w:t>If facility is under a pre-evacuation, print only necessary documents to maintain proper care for patients.</w:t>
      </w:r>
    </w:p>
    <w:p w:rsidR="00D46CF1" w:rsidRDefault="00E737BF" w:rsidP="00E737BF">
      <w:pPr>
        <w:pStyle w:val="ListParagraph"/>
        <w:numPr>
          <w:ilvl w:val="0"/>
          <w:numId w:val="3"/>
        </w:numPr>
        <w:rPr>
          <w:rFonts w:ascii="Helvetica" w:hAnsi="Helvetica"/>
          <w:sz w:val="20"/>
          <w:szCs w:val="20"/>
        </w:rPr>
      </w:pPr>
      <w:r w:rsidRPr="00D46CF1">
        <w:rPr>
          <w:rFonts w:ascii="Helvetica" w:hAnsi="Helvetica"/>
          <w:sz w:val="20"/>
          <w:szCs w:val="20"/>
        </w:rPr>
        <w:t>Emergency mode operation procedures outlined in the Emergency Mode Operation</w:t>
      </w:r>
      <w:r w:rsidR="00D46CF1">
        <w:rPr>
          <w:rFonts w:ascii="Helvetica" w:hAnsi="Helvetica"/>
          <w:sz w:val="20"/>
          <w:szCs w:val="20"/>
        </w:rPr>
        <w:t xml:space="preserve"> </w:t>
      </w:r>
      <w:r w:rsidRPr="00D46CF1">
        <w:rPr>
          <w:rFonts w:ascii="Helvetica" w:hAnsi="Helvetica"/>
          <w:sz w:val="20"/>
          <w:szCs w:val="20"/>
        </w:rPr>
        <w:t>Plan shall be tested on a periodic basis to ensure that critical business processes can</w:t>
      </w:r>
      <w:r w:rsidR="00D46CF1">
        <w:rPr>
          <w:rFonts w:ascii="Helvetica" w:hAnsi="Helvetica"/>
          <w:sz w:val="20"/>
          <w:szCs w:val="20"/>
        </w:rPr>
        <w:t xml:space="preserve"> </w:t>
      </w:r>
      <w:r w:rsidRPr="00D46CF1">
        <w:rPr>
          <w:rFonts w:ascii="Helvetica" w:hAnsi="Helvetica"/>
          <w:sz w:val="20"/>
          <w:szCs w:val="20"/>
        </w:rPr>
        <w:t>continue in a satisfactory manner while operating in emergency mode.</w:t>
      </w:r>
      <w:r w:rsidR="00E35594">
        <w:rPr>
          <w:rFonts w:ascii="Helvetica" w:hAnsi="Helvetica"/>
          <w:sz w:val="20"/>
          <w:szCs w:val="20"/>
        </w:rPr>
        <w:t xml:space="preserve"> Examples Include:</w:t>
      </w:r>
    </w:p>
    <w:p w:rsidR="0066535C" w:rsidRDefault="0066535C" w:rsidP="0066535C">
      <w:pPr>
        <w:pStyle w:val="ListParagraph"/>
        <w:numPr>
          <w:ilvl w:val="1"/>
          <w:numId w:val="3"/>
        </w:numPr>
        <w:rPr>
          <w:rFonts w:ascii="Helvetica" w:hAnsi="Helvetica"/>
          <w:sz w:val="20"/>
          <w:szCs w:val="20"/>
        </w:rPr>
      </w:pPr>
      <w:r>
        <w:rPr>
          <w:rFonts w:ascii="Helvetica" w:hAnsi="Helvetica"/>
          <w:sz w:val="20"/>
          <w:szCs w:val="20"/>
        </w:rPr>
        <w:t>Emergency Procedures will be tested annually.</w:t>
      </w:r>
    </w:p>
    <w:p w:rsidR="00E737BF" w:rsidRPr="00D46CF1" w:rsidRDefault="00E737BF" w:rsidP="00E737BF">
      <w:pPr>
        <w:pStyle w:val="ListParagraph"/>
        <w:numPr>
          <w:ilvl w:val="0"/>
          <w:numId w:val="3"/>
        </w:numPr>
        <w:rPr>
          <w:rFonts w:ascii="Helvetica" w:hAnsi="Helvetica"/>
          <w:sz w:val="20"/>
          <w:szCs w:val="20"/>
        </w:rPr>
      </w:pPr>
      <w:r w:rsidRPr="00D46CF1">
        <w:rPr>
          <w:rFonts w:ascii="Helvetica" w:hAnsi="Helvetica"/>
          <w:sz w:val="20"/>
          <w:szCs w:val="20"/>
        </w:rPr>
        <w:t xml:space="preserve">Each </w:t>
      </w:r>
      <w:r w:rsidR="00FC62AE">
        <w:rPr>
          <w:rFonts w:ascii="Helvetica" w:hAnsi="Helvetica"/>
          <w:sz w:val="20"/>
          <w:szCs w:val="20"/>
        </w:rPr>
        <w:t>department</w:t>
      </w:r>
      <w:r w:rsidRPr="00D46CF1">
        <w:rPr>
          <w:rFonts w:ascii="Helvetica" w:hAnsi="Helvetica"/>
          <w:sz w:val="20"/>
          <w:szCs w:val="20"/>
        </w:rPr>
        <w:t xml:space="preserve"> shall submit its new and revised Emergency Mode</w:t>
      </w:r>
      <w:r w:rsidR="00D46CF1">
        <w:rPr>
          <w:rFonts w:ascii="Helvetica" w:hAnsi="Helvetica"/>
          <w:sz w:val="20"/>
          <w:szCs w:val="20"/>
        </w:rPr>
        <w:t xml:space="preserve"> </w:t>
      </w:r>
      <w:r w:rsidRPr="00D46CF1">
        <w:rPr>
          <w:rFonts w:ascii="Helvetica" w:hAnsi="Helvetica"/>
          <w:sz w:val="20"/>
          <w:szCs w:val="20"/>
        </w:rPr>
        <w:t>Operation Plan to the HIPAA Security Officer for approval.</w:t>
      </w:r>
    </w:p>
    <w:p w:rsidR="00E737BF" w:rsidRPr="00E737BF" w:rsidRDefault="00E737BF" w:rsidP="00E737BF">
      <w:pPr>
        <w:rPr>
          <w:rFonts w:ascii="Helvetica" w:hAnsi="Helvetica"/>
          <w:sz w:val="20"/>
          <w:szCs w:val="20"/>
        </w:rPr>
      </w:pPr>
      <w:r w:rsidRPr="00444839">
        <w:rPr>
          <w:rFonts w:ascii="Helvetica" w:hAnsi="Helvetica"/>
          <w:b/>
          <w:sz w:val="20"/>
          <w:szCs w:val="20"/>
        </w:rPr>
        <w:t>11.4 Policy Responsibilities</w:t>
      </w:r>
      <w:r w:rsidRPr="00E737BF">
        <w:rPr>
          <w:rFonts w:ascii="Helvetica" w:hAnsi="Helvetica"/>
          <w:sz w:val="20"/>
          <w:szCs w:val="20"/>
        </w:rPr>
        <w:t>:</w:t>
      </w:r>
    </w:p>
    <w:p w:rsidR="00E737BF" w:rsidRPr="0051393C" w:rsidRDefault="00E737BF" w:rsidP="00E737BF">
      <w:pPr>
        <w:rPr>
          <w:rFonts w:ascii="Helvetica" w:hAnsi="Helvetica"/>
          <w:sz w:val="20"/>
          <w:szCs w:val="20"/>
        </w:rPr>
      </w:pPr>
      <w:r w:rsidRPr="00E737BF">
        <w:rPr>
          <w:rFonts w:ascii="Helvetica" w:hAnsi="Helvetica"/>
          <w:sz w:val="20"/>
          <w:szCs w:val="20"/>
        </w:rPr>
        <w:t>The HIPAA Security Officer shall oversee the creation, eva</w:t>
      </w:r>
      <w:r w:rsidR="00D46CF1">
        <w:rPr>
          <w:rFonts w:ascii="Helvetica" w:hAnsi="Helvetica"/>
          <w:sz w:val="20"/>
          <w:szCs w:val="20"/>
        </w:rPr>
        <w:t>luation, testing, and updat</w:t>
      </w:r>
      <w:r w:rsidR="00F5226B">
        <w:rPr>
          <w:rFonts w:ascii="Helvetica" w:hAnsi="Helvetica"/>
          <w:sz w:val="20"/>
          <w:szCs w:val="20"/>
        </w:rPr>
        <w:t>ing</w:t>
      </w:r>
      <w:r w:rsidR="00D46CF1">
        <w:rPr>
          <w:rFonts w:ascii="Helvetica" w:hAnsi="Helvetica"/>
          <w:sz w:val="20"/>
          <w:szCs w:val="20"/>
        </w:rPr>
        <w:t xml:space="preserve"> of </w:t>
      </w:r>
      <w:r w:rsidRPr="00E737BF">
        <w:rPr>
          <w:rFonts w:ascii="Helvetica" w:hAnsi="Helvetica"/>
          <w:sz w:val="20"/>
          <w:szCs w:val="20"/>
        </w:rPr>
        <w:t>the various cont</w:t>
      </w:r>
      <w:r w:rsidR="00D46CF1">
        <w:rPr>
          <w:rFonts w:ascii="Helvetica" w:hAnsi="Helvetica"/>
          <w:sz w:val="20"/>
          <w:szCs w:val="20"/>
        </w:rPr>
        <w:t xml:space="preserve">ingency plans described herein.  </w:t>
      </w:r>
      <w:r w:rsidRPr="00E737BF">
        <w:rPr>
          <w:rFonts w:ascii="Helvetica" w:hAnsi="Helvetica"/>
          <w:sz w:val="20"/>
          <w:szCs w:val="20"/>
        </w:rPr>
        <w:t>Each covered component shall submit its new and/</w:t>
      </w:r>
      <w:r w:rsidR="00D46CF1">
        <w:rPr>
          <w:rFonts w:ascii="Helvetica" w:hAnsi="Helvetica"/>
          <w:sz w:val="20"/>
          <w:szCs w:val="20"/>
        </w:rPr>
        <w:t xml:space="preserve">or revised procedures and plans </w:t>
      </w:r>
      <w:r w:rsidRPr="00E737BF">
        <w:rPr>
          <w:rFonts w:ascii="Helvetica" w:hAnsi="Helvetica"/>
          <w:sz w:val="20"/>
          <w:szCs w:val="20"/>
        </w:rPr>
        <w:t>to the HIPAA Security Officer for approval and ong</w:t>
      </w:r>
      <w:r w:rsidR="00D46CF1">
        <w:rPr>
          <w:rFonts w:ascii="Helvetica" w:hAnsi="Helvetica"/>
          <w:sz w:val="20"/>
          <w:szCs w:val="20"/>
        </w:rPr>
        <w:t xml:space="preserve">oing evaluation. Any procedures </w:t>
      </w:r>
      <w:r w:rsidRPr="00E737BF">
        <w:rPr>
          <w:rFonts w:ascii="Helvetica" w:hAnsi="Helvetica"/>
          <w:sz w:val="20"/>
          <w:szCs w:val="20"/>
        </w:rPr>
        <w:t>developed by covered components shall be c</w:t>
      </w:r>
      <w:r w:rsidR="00D46CF1">
        <w:rPr>
          <w:rFonts w:ascii="Helvetica" w:hAnsi="Helvetica"/>
          <w:sz w:val="20"/>
          <w:szCs w:val="20"/>
        </w:rPr>
        <w:t xml:space="preserve">onsistent with the </w:t>
      </w:r>
      <w:r w:rsidR="00FC62AE">
        <w:rPr>
          <w:rFonts w:ascii="Helvetica" w:hAnsi="Helvetica"/>
          <w:sz w:val="20"/>
          <w:szCs w:val="20"/>
        </w:rPr>
        <w:t>[</w:t>
      </w:r>
      <w:r w:rsidR="00FC62AE" w:rsidRPr="00D46CF1">
        <w:rPr>
          <w:rFonts w:ascii="Helvetica" w:hAnsi="Helvetica"/>
          <w:color w:val="FF0000"/>
          <w:sz w:val="20"/>
          <w:szCs w:val="20"/>
        </w:rPr>
        <w:t>Insert Covered Entity or Business Associate Name</w:t>
      </w:r>
      <w:r w:rsidR="00FC62AE">
        <w:rPr>
          <w:rFonts w:ascii="Helvetica" w:hAnsi="Helvetica"/>
          <w:sz w:val="20"/>
          <w:szCs w:val="20"/>
        </w:rPr>
        <w:t>]</w:t>
      </w:r>
      <w:r w:rsidR="00FC62AE" w:rsidRPr="00E737BF">
        <w:rPr>
          <w:rFonts w:ascii="Helvetica" w:hAnsi="Helvetica"/>
          <w:sz w:val="20"/>
          <w:szCs w:val="20"/>
        </w:rPr>
        <w:t xml:space="preserve"> </w:t>
      </w:r>
      <w:r w:rsidR="00D46CF1">
        <w:rPr>
          <w:rFonts w:ascii="Helvetica" w:hAnsi="Helvetica"/>
          <w:sz w:val="20"/>
          <w:szCs w:val="20"/>
        </w:rPr>
        <w:t xml:space="preserve">HIPAA </w:t>
      </w:r>
      <w:r w:rsidRPr="00E737BF">
        <w:rPr>
          <w:rFonts w:ascii="Helvetica" w:hAnsi="Helvetica"/>
          <w:sz w:val="20"/>
          <w:szCs w:val="20"/>
        </w:rPr>
        <w:t xml:space="preserve">policies and not deviate from the </w:t>
      </w:r>
      <w:r w:rsidR="00FC62AE">
        <w:rPr>
          <w:rFonts w:ascii="Helvetica" w:hAnsi="Helvetica"/>
          <w:sz w:val="20"/>
          <w:szCs w:val="20"/>
        </w:rPr>
        <w:t>[</w:t>
      </w:r>
      <w:r w:rsidR="00FC62AE" w:rsidRPr="00D46CF1">
        <w:rPr>
          <w:rFonts w:ascii="Helvetica" w:hAnsi="Helvetica"/>
          <w:color w:val="FF0000"/>
          <w:sz w:val="20"/>
          <w:szCs w:val="20"/>
        </w:rPr>
        <w:t>Insert Covered Entity or Business Associate Name</w:t>
      </w:r>
      <w:r w:rsidR="00FC62AE">
        <w:rPr>
          <w:rFonts w:ascii="Helvetica" w:hAnsi="Helvetica"/>
          <w:sz w:val="20"/>
          <w:szCs w:val="20"/>
        </w:rPr>
        <w:t>]</w:t>
      </w:r>
      <w:r w:rsidR="00FC62AE" w:rsidRPr="00E737BF">
        <w:rPr>
          <w:rFonts w:ascii="Helvetica" w:hAnsi="Helvetica"/>
          <w:sz w:val="20"/>
          <w:szCs w:val="20"/>
        </w:rPr>
        <w:t xml:space="preserve"> </w:t>
      </w:r>
      <w:r w:rsidRPr="00E737BF">
        <w:rPr>
          <w:rFonts w:ascii="Helvetica" w:hAnsi="Helvetica"/>
          <w:sz w:val="20"/>
          <w:szCs w:val="20"/>
        </w:rPr>
        <w:t>standards.</w:t>
      </w:r>
    </w:p>
    <w:sectPr w:rsidR="00E737BF" w:rsidRPr="0051393C" w:rsidSect="00B204A7">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C14" w:rsidRDefault="000D7C14" w:rsidP="00B204A7">
      <w:pPr>
        <w:spacing w:after="0" w:line="240" w:lineRule="auto"/>
      </w:pPr>
      <w:r>
        <w:separator/>
      </w:r>
    </w:p>
  </w:endnote>
  <w:endnote w:type="continuationSeparator" w:id="0">
    <w:p w:rsidR="000D7C14" w:rsidRDefault="000D7C14" w:rsidP="00B2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4A7" w:rsidRDefault="00B20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4A7" w:rsidRDefault="00B204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4A7" w:rsidRDefault="00B20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C14" w:rsidRDefault="000D7C14" w:rsidP="00B204A7">
      <w:pPr>
        <w:spacing w:after="0" w:line="240" w:lineRule="auto"/>
      </w:pPr>
      <w:r>
        <w:separator/>
      </w:r>
    </w:p>
  </w:footnote>
  <w:footnote w:type="continuationSeparator" w:id="0">
    <w:p w:rsidR="000D7C14" w:rsidRDefault="000D7C14" w:rsidP="00B20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4A7" w:rsidRDefault="00B204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4A7" w:rsidRDefault="00B204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4A7" w:rsidRDefault="00B20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B2A1F"/>
    <w:multiLevelType w:val="hybridMultilevel"/>
    <w:tmpl w:val="F1F02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77805"/>
    <w:multiLevelType w:val="hybridMultilevel"/>
    <w:tmpl w:val="5FE65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D25EF"/>
    <w:multiLevelType w:val="hybridMultilevel"/>
    <w:tmpl w:val="D2463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63A9F"/>
    <w:multiLevelType w:val="hybridMultilevel"/>
    <w:tmpl w:val="0618F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3C"/>
    <w:rsid w:val="0002486D"/>
    <w:rsid w:val="000D7C14"/>
    <w:rsid w:val="000F74E9"/>
    <w:rsid w:val="00275BFD"/>
    <w:rsid w:val="00336CDD"/>
    <w:rsid w:val="00444839"/>
    <w:rsid w:val="004F7A90"/>
    <w:rsid w:val="0051393C"/>
    <w:rsid w:val="005C404B"/>
    <w:rsid w:val="005E6DB1"/>
    <w:rsid w:val="0066535C"/>
    <w:rsid w:val="006C3C26"/>
    <w:rsid w:val="007D67A0"/>
    <w:rsid w:val="00876818"/>
    <w:rsid w:val="008A28BF"/>
    <w:rsid w:val="00AF76D7"/>
    <w:rsid w:val="00B204A7"/>
    <w:rsid w:val="00B902B8"/>
    <w:rsid w:val="00BD51C9"/>
    <w:rsid w:val="00BF4891"/>
    <w:rsid w:val="00D46CF1"/>
    <w:rsid w:val="00DC677F"/>
    <w:rsid w:val="00DD7EB1"/>
    <w:rsid w:val="00E35594"/>
    <w:rsid w:val="00E737BF"/>
    <w:rsid w:val="00ED263B"/>
    <w:rsid w:val="00F5226B"/>
    <w:rsid w:val="00F94685"/>
    <w:rsid w:val="00FC2727"/>
    <w:rsid w:val="00FC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A8F17A-43A2-45D1-BF26-D3590022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7BF"/>
    <w:pPr>
      <w:ind w:left="720"/>
      <w:contextualSpacing/>
    </w:pPr>
  </w:style>
  <w:style w:type="paragraph" w:styleId="Header">
    <w:name w:val="header"/>
    <w:basedOn w:val="Normal"/>
    <w:link w:val="HeaderChar"/>
    <w:uiPriority w:val="99"/>
    <w:unhideWhenUsed/>
    <w:rsid w:val="00B20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7"/>
  </w:style>
  <w:style w:type="paragraph" w:styleId="Footer">
    <w:name w:val="footer"/>
    <w:basedOn w:val="Normal"/>
    <w:link w:val="FooterChar"/>
    <w:uiPriority w:val="99"/>
    <w:unhideWhenUsed/>
    <w:rsid w:val="00B2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7"/>
  </w:style>
  <w:style w:type="table" w:styleId="TableGrid">
    <w:name w:val="Table Grid"/>
    <w:basedOn w:val="TableNormal"/>
    <w:uiPriority w:val="39"/>
    <w:rsid w:val="00B204A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Sampsel</dc:creator>
  <cp:lastModifiedBy>Elna Krus</cp:lastModifiedBy>
  <cp:revision>3</cp:revision>
  <dcterms:created xsi:type="dcterms:W3CDTF">2015-09-04T17:32:00Z</dcterms:created>
  <dcterms:modified xsi:type="dcterms:W3CDTF">2015-11-10T18:35:00Z</dcterms:modified>
</cp:coreProperties>
</file>