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9CD34" w14:textId="77777777" w:rsidR="00AF4441" w:rsidRDefault="00AF4441" w:rsidP="00AF4441">
      <w:pPr>
        <w:pStyle w:val="Default"/>
      </w:pPr>
      <w:bookmarkStart w:id="0" w:name="_GoBack"/>
      <w:bookmarkEnd w:id="0"/>
    </w:p>
    <w:p w14:paraId="63721795" w14:textId="77777777" w:rsidR="00AF4441" w:rsidRPr="00AF4441" w:rsidRDefault="00AF4441" w:rsidP="00AF4441">
      <w:pPr>
        <w:pStyle w:val="Default"/>
        <w:rPr>
          <w:rFonts w:ascii="Helvetica" w:hAnsi="Helvetica" w:cs="Helvetica"/>
          <w:sz w:val="32"/>
          <w:szCs w:val="32"/>
        </w:rPr>
      </w:pPr>
      <w:r w:rsidRPr="00AF4441">
        <w:rPr>
          <w:rFonts w:ascii="Helvetica" w:hAnsi="Helvetica" w:cs="Helvetica"/>
          <w:b/>
          <w:bCs/>
          <w:sz w:val="32"/>
          <w:szCs w:val="32"/>
        </w:rPr>
        <w:t xml:space="preserve">HIPAA Security, </w:t>
      </w:r>
      <w:r w:rsidR="005824FE">
        <w:rPr>
          <w:rFonts w:ascii="Helvetica" w:hAnsi="Helvetica" w:cs="Helvetica"/>
          <w:b/>
          <w:bCs/>
          <w:sz w:val="32"/>
          <w:szCs w:val="32"/>
        </w:rPr>
        <w:t xml:space="preserve">Privacy and Breach Notification </w:t>
      </w:r>
      <w:r w:rsidRPr="00AF4441">
        <w:rPr>
          <w:rFonts w:ascii="Helvetica" w:hAnsi="Helvetica" w:cs="Helvetica"/>
          <w:b/>
          <w:bCs/>
          <w:sz w:val="32"/>
          <w:szCs w:val="32"/>
        </w:rPr>
        <w:t xml:space="preserve">Training </w:t>
      </w:r>
    </w:p>
    <w:p w14:paraId="2AFFAB36" w14:textId="77777777" w:rsidR="00AF4441" w:rsidRPr="00AF4441" w:rsidRDefault="00AF4441" w:rsidP="00AF4441">
      <w:pPr>
        <w:pStyle w:val="Default"/>
        <w:spacing w:after="180" w:line="360" w:lineRule="atLeast"/>
        <w:contextualSpacing/>
        <w:rPr>
          <w:rFonts w:ascii="Helvetica" w:hAnsi="Helvetica" w:cs="Helvetica"/>
          <w:sz w:val="20"/>
          <w:szCs w:val="20"/>
        </w:rPr>
      </w:pPr>
      <w:r w:rsidRPr="00AF4441">
        <w:rPr>
          <w:rFonts w:ascii="Helvetica" w:hAnsi="Helvetica" w:cs="Helvetica"/>
          <w:sz w:val="20"/>
          <w:szCs w:val="20"/>
        </w:rPr>
        <w:t>It is the policy of [</w:t>
      </w:r>
      <w:r w:rsidRPr="00AF4441">
        <w:rPr>
          <w:rFonts w:ascii="Helvetica" w:hAnsi="Helvetica" w:cs="Helvetica"/>
          <w:color w:val="FF0000"/>
          <w:sz w:val="20"/>
          <w:szCs w:val="20"/>
        </w:rPr>
        <w:t>Insert Business Associate or Covered Entity Name</w:t>
      </w:r>
      <w:r w:rsidRPr="00AF4441">
        <w:rPr>
          <w:rFonts w:ascii="Helvetica" w:hAnsi="Helvetica" w:cs="Helvetica"/>
          <w:sz w:val="20"/>
          <w:szCs w:val="20"/>
        </w:rPr>
        <w:t xml:space="preserve">] that all employees will access, use and disclose PHI only as permitted under HIPAA, and that all employees shall be vigilant with respect to guarding PHI. However, in the event that a potential breach of unsecured PHI occurs, the following policies and procedures shall be followed. </w:t>
      </w:r>
    </w:p>
    <w:p w14:paraId="2D5808AA" w14:textId="77777777" w:rsidR="00AF4441" w:rsidRPr="00AF4441" w:rsidRDefault="00AF4441" w:rsidP="00AF4441">
      <w:pPr>
        <w:pStyle w:val="Default"/>
        <w:rPr>
          <w:rFonts w:ascii="Helvetica" w:hAnsi="Helvetica" w:cs="Helvetica"/>
          <w:sz w:val="20"/>
          <w:szCs w:val="20"/>
        </w:rPr>
      </w:pPr>
    </w:p>
    <w:p w14:paraId="255137A1" w14:textId="77777777" w:rsidR="00AF4441" w:rsidRPr="00AF4441" w:rsidRDefault="00AF4441" w:rsidP="00AF4441">
      <w:pPr>
        <w:pStyle w:val="Default"/>
        <w:rPr>
          <w:rFonts w:ascii="Helvetica" w:hAnsi="Helvetica" w:cs="Helvetica"/>
          <w:sz w:val="23"/>
          <w:szCs w:val="23"/>
        </w:rPr>
      </w:pPr>
      <w:r w:rsidRPr="00AF4441">
        <w:rPr>
          <w:rFonts w:ascii="Helvetica" w:hAnsi="Helvetica" w:cs="Helvetica"/>
          <w:b/>
          <w:bCs/>
          <w:sz w:val="23"/>
          <w:szCs w:val="23"/>
        </w:rPr>
        <w:t xml:space="preserve">What is a breach? </w:t>
      </w:r>
    </w:p>
    <w:p w14:paraId="37CFD51C" w14:textId="77777777" w:rsidR="00AF4441" w:rsidRPr="00AF4441" w:rsidRDefault="00AF4441" w:rsidP="00AF4441">
      <w:pPr>
        <w:pStyle w:val="Default"/>
        <w:spacing w:after="180" w:line="360" w:lineRule="atLeast"/>
        <w:contextualSpacing/>
        <w:rPr>
          <w:rFonts w:ascii="Helvetica" w:hAnsi="Helvetica" w:cs="Helvetica"/>
          <w:sz w:val="20"/>
          <w:szCs w:val="20"/>
        </w:rPr>
      </w:pPr>
      <w:r w:rsidRPr="00AF4441">
        <w:rPr>
          <w:rFonts w:ascii="Helvetica" w:hAnsi="Helvetica" w:cs="Helvetica"/>
          <w:sz w:val="20"/>
          <w:szCs w:val="20"/>
        </w:rPr>
        <w:t xml:space="preserve">A breach is any unauthorized acquisition, access, use, or disclosure of PHI that compromises the security or privacy of such information. A breach may involve PHI in any form, paper or electronic. “Compromises the security and privacy” of PHI means “poses a significant risk of financial, reputational, or other harm to the individual.” Any exceptions to this definition will be determined through the investigation and response process. </w:t>
      </w:r>
    </w:p>
    <w:p w14:paraId="3B2F60CC" w14:textId="77777777" w:rsidR="00AF4441" w:rsidRPr="00AF4441" w:rsidRDefault="00AF4441" w:rsidP="00AF4441">
      <w:pPr>
        <w:pStyle w:val="Default"/>
        <w:rPr>
          <w:rFonts w:ascii="Helvetica" w:hAnsi="Helvetica" w:cs="Helvetica"/>
          <w:sz w:val="23"/>
          <w:szCs w:val="23"/>
        </w:rPr>
      </w:pPr>
    </w:p>
    <w:p w14:paraId="23A152D8" w14:textId="77777777" w:rsidR="00AF4441" w:rsidRPr="00AF4441" w:rsidRDefault="00AF4441" w:rsidP="00AF4441">
      <w:pPr>
        <w:pStyle w:val="Default"/>
        <w:rPr>
          <w:rFonts w:ascii="Helvetica" w:hAnsi="Helvetica" w:cs="Helvetica"/>
          <w:sz w:val="23"/>
          <w:szCs w:val="23"/>
        </w:rPr>
      </w:pPr>
      <w:r w:rsidRPr="00AF4441">
        <w:rPr>
          <w:rFonts w:ascii="Helvetica" w:hAnsi="Helvetica" w:cs="Helvetica"/>
          <w:b/>
          <w:bCs/>
          <w:sz w:val="23"/>
          <w:szCs w:val="23"/>
        </w:rPr>
        <w:t xml:space="preserve">Examples of a Breach: </w:t>
      </w:r>
    </w:p>
    <w:p w14:paraId="7EF3EF0C" w14:textId="77777777" w:rsidR="00AF4441" w:rsidRPr="00AF4441" w:rsidRDefault="00AF4441" w:rsidP="00AF4441">
      <w:pPr>
        <w:pStyle w:val="Default"/>
        <w:spacing w:after="180" w:line="360" w:lineRule="atLeast"/>
        <w:contextualSpacing/>
        <w:rPr>
          <w:rFonts w:ascii="Helvetica" w:hAnsi="Helvetica" w:cs="Helvetica"/>
          <w:sz w:val="20"/>
          <w:szCs w:val="20"/>
        </w:rPr>
      </w:pPr>
      <w:r w:rsidRPr="00AF4441">
        <w:rPr>
          <w:rFonts w:ascii="Helvetica" w:hAnsi="Helvetica" w:cs="Helvetica"/>
          <w:sz w:val="20"/>
          <w:szCs w:val="20"/>
        </w:rPr>
        <w:t>1. A hospital billing department sends a bill to the wrong individual w</w:t>
      </w:r>
      <w:r>
        <w:rPr>
          <w:rFonts w:ascii="Helvetica" w:hAnsi="Helvetica" w:cs="Helvetica"/>
          <w:sz w:val="20"/>
          <w:szCs w:val="20"/>
        </w:rPr>
        <w:t>hich is opened by the recipient.</w:t>
      </w:r>
    </w:p>
    <w:p w14:paraId="6F26A39B" w14:textId="77777777" w:rsidR="00AF4441" w:rsidRPr="00AF4441" w:rsidRDefault="00AF4441" w:rsidP="00AF4441">
      <w:pPr>
        <w:pStyle w:val="Default"/>
        <w:spacing w:after="180" w:line="360" w:lineRule="atLeast"/>
        <w:contextualSpacing/>
        <w:rPr>
          <w:rFonts w:ascii="Helvetica" w:hAnsi="Helvetica" w:cs="Helvetica"/>
          <w:sz w:val="20"/>
          <w:szCs w:val="20"/>
        </w:rPr>
      </w:pPr>
      <w:r w:rsidRPr="00AF4441">
        <w:rPr>
          <w:rFonts w:ascii="Helvetica" w:hAnsi="Helvetica" w:cs="Helvetica"/>
          <w:sz w:val="20"/>
          <w:szCs w:val="20"/>
        </w:rPr>
        <w:t>2.</w:t>
      </w:r>
      <w:r>
        <w:rPr>
          <w:rFonts w:ascii="Helvetica" w:hAnsi="Helvetica" w:cs="Helvetica"/>
          <w:sz w:val="20"/>
          <w:szCs w:val="20"/>
        </w:rPr>
        <w:t xml:space="preserve"> Lost or stolen laptops or PDA. </w:t>
      </w:r>
    </w:p>
    <w:p w14:paraId="385F6214" w14:textId="77777777" w:rsidR="00AF4441" w:rsidRPr="00AF4441" w:rsidRDefault="00AF4441" w:rsidP="00AF4441">
      <w:pPr>
        <w:pStyle w:val="Default"/>
        <w:spacing w:after="180" w:line="360" w:lineRule="atLeast"/>
        <w:contextualSpacing/>
        <w:rPr>
          <w:rFonts w:ascii="Helvetica" w:hAnsi="Helvetica" w:cs="Helvetica"/>
          <w:sz w:val="20"/>
          <w:szCs w:val="20"/>
        </w:rPr>
      </w:pPr>
      <w:r>
        <w:rPr>
          <w:rFonts w:ascii="Helvetica" w:hAnsi="Helvetica" w:cs="Helvetica"/>
          <w:sz w:val="20"/>
          <w:szCs w:val="20"/>
        </w:rPr>
        <w:t>3. Losing a medical record.</w:t>
      </w:r>
    </w:p>
    <w:p w14:paraId="3E425AFA" w14:textId="77777777" w:rsidR="00AF4441" w:rsidRPr="00AF4441" w:rsidRDefault="00AF4441" w:rsidP="00AF4441">
      <w:pPr>
        <w:pStyle w:val="Default"/>
        <w:spacing w:after="180" w:line="360" w:lineRule="atLeast"/>
        <w:contextualSpacing/>
        <w:rPr>
          <w:rFonts w:ascii="Helvetica" w:hAnsi="Helvetica" w:cs="Helvetica"/>
          <w:sz w:val="20"/>
          <w:szCs w:val="20"/>
        </w:rPr>
      </w:pPr>
      <w:r w:rsidRPr="00AF4441">
        <w:rPr>
          <w:rFonts w:ascii="Helvetica" w:hAnsi="Helvetica" w:cs="Helvetica"/>
          <w:sz w:val="20"/>
          <w:szCs w:val="20"/>
        </w:rPr>
        <w:t>4. An employe</w:t>
      </w:r>
      <w:r>
        <w:rPr>
          <w:rFonts w:ascii="Helvetica" w:hAnsi="Helvetica" w:cs="Helvetica"/>
          <w:sz w:val="20"/>
          <w:szCs w:val="20"/>
        </w:rPr>
        <w:t xml:space="preserve">e snooping in a patient’s file. </w:t>
      </w:r>
    </w:p>
    <w:p w14:paraId="12A90E20" w14:textId="77777777" w:rsidR="00AF4441" w:rsidRPr="00AF4441" w:rsidRDefault="00AF4441" w:rsidP="00AF4441">
      <w:pPr>
        <w:pStyle w:val="Default"/>
        <w:spacing w:after="180" w:line="360" w:lineRule="atLeast"/>
        <w:contextualSpacing/>
        <w:rPr>
          <w:rFonts w:ascii="Helvetica" w:hAnsi="Helvetica" w:cs="Helvetica"/>
          <w:sz w:val="20"/>
          <w:szCs w:val="20"/>
        </w:rPr>
      </w:pPr>
      <w:r w:rsidRPr="00AF4441">
        <w:rPr>
          <w:rFonts w:ascii="Helvetica" w:hAnsi="Helvetica" w:cs="Helvetica"/>
          <w:sz w:val="20"/>
          <w:szCs w:val="20"/>
        </w:rPr>
        <w:t>5. A clinic mails la</w:t>
      </w:r>
      <w:r>
        <w:rPr>
          <w:rFonts w:ascii="Helvetica" w:hAnsi="Helvetica" w:cs="Helvetica"/>
          <w:sz w:val="20"/>
          <w:szCs w:val="20"/>
        </w:rPr>
        <w:t xml:space="preserve">b results to the wrong patient. </w:t>
      </w:r>
    </w:p>
    <w:p w14:paraId="7A8FAB47" w14:textId="77777777" w:rsidR="00AF4441" w:rsidRPr="00AF4441" w:rsidRDefault="00AF4441" w:rsidP="00AF4441">
      <w:pPr>
        <w:pStyle w:val="Default"/>
        <w:spacing w:after="180" w:line="360" w:lineRule="atLeast"/>
        <w:contextualSpacing/>
        <w:rPr>
          <w:rFonts w:ascii="Helvetica" w:hAnsi="Helvetica" w:cs="Helvetica"/>
          <w:sz w:val="20"/>
          <w:szCs w:val="20"/>
        </w:rPr>
      </w:pPr>
      <w:r w:rsidRPr="00AF4441">
        <w:rPr>
          <w:rFonts w:ascii="Helvetica" w:hAnsi="Helvetica" w:cs="Helvetica"/>
          <w:sz w:val="20"/>
          <w:szCs w:val="20"/>
        </w:rPr>
        <w:t>6. A hospital employee who is not authorized to access protected health information decides to look through patient files in order to</w:t>
      </w:r>
      <w:r>
        <w:rPr>
          <w:rFonts w:ascii="Helvetica" w:hAnsi="Helvetica" w:cs="Helvetica"/>
          <w:sz w:val="20"/>
          <w:szCs w:val="20"/>
        </w:rPr>
        <w:t xml:space="preserve"> learn of a friend’s treatment. </w:t>
      </w:r>
    </w:p>
    <w:p w14:paraId="74AAB1D5" w14:textId="77777777" w:rsidR="00AF4441" w:rsidRPr="00AF4441" w:rsidRDefault="00AF4441" w:rsidP="00AF4441">
      <w:pPr>
        <w:pStyle w:val="Default"/>
        <w:spacing w:after="180" w:line="360" w:lineRule="atLeast"/>
        <w:contextualSpacing/>
        <w:rPr>
          <w:rFonts w:ascii="Helvetica" w:hAnsi="Helvetica" w:cs="Helvetica"/>
          <w:sz w:val="20"/>
          <w:szCs w:val="20"/>
        </w:rPr>
      </w:pPr>
      <w:r w:rsidRPr="00AF4441">
        <w:rPr>
          <w:rFonts w:ascii="Helvetica" w:hAnsi="Helvetica" w:cs="Helvetica"/>
          <w:sz w:val="20"/>
          <w:szCs w:val="20"/>
        </w:rPr>
        <w:t>7. A briefcase containing patient charts is stolen fro</w:t>
      </w:r>
      <w:r>
        <w:rPr>
          <w:rFonts w:ascii="Helvetica" w:hAnsi="Helvetica" w:cs="Helvetica"/>
          <w:sz w:val="20"/>
          <w:szCs w:val="20"/>
        </w:rPr>
        <w:t xml:space="preserve">m a health care provider’s car. </w:t>
      </w:r>
    </w:p>
    <w:p w14:paraId="53754013" w14:textId="77777777" w:rsidR="00AF4441" w:rsidRPr="00AF4441" w:rsidRDefault="00AF4441" w:rsidP="00AF4441">
      <w:pPr>
        <w:pStyle w:val="Default"/>
        <w:spacing w:after="180" w:line="360" w:lineRule="atLeast"/>
        <w:contextualSpacing/>
        <w:rPr>
          <w:rFonts w:ascii="Helvetica" w:hAnsi="Helvetica" w:cs="Helvetica"/>
          <w:sz w:val="20"/>
          <w:szCs w:val="20"/>
        </w:rPr>
      </w:pPr>
      <w:r w:rsidRPr="00AF4441">
        <w:rPr>
          <w:rFonts w:ascii="Helvetica" w:hAnsi="Helvetica" w:cs="Helvetica"/>
          <w:sz w:val="20"/>
          <w:szCs w:val="20"/>
        </w:rPr>
        <w:t>8. A hospital employee accidentally gives a discharge o</w:t>
      </w:r>
      <w:r>
        <w:rPr>
          <w:rFonts w:ascii="Helvetica" w:hAnsi="Helvetica" w:cs="Helvetica"/>
          <w:sz w:val="20"/>
          <w:szCs w:val="20"/>
        </w:rPr>
        <w:t xml:space="preserve">rder form to the wrong patient. </w:t>
      </w:r>
    </w:p>
    <w:p w14:paraId="5427F0F1" w14:textId="77777777" w:rsidR="00AF4441" w:rsidRPr="00AF4441" w:rsidRDefault="00AF4441" w:rsidP="00AF4441">
      <w:pPr>
        <w:pStyle w:val="Default"/>
        <w:spacing w:after="180" w:line="360" w:lineRule="atLeast"/>
        <w:contextualSpacing/>
        <w:rPr>
          <w:rFonts w:ascii="Helvetica" w:hAnsi="Helvetica" w:cs="Helvetica"/>
          <w:sz w:val="20"/>
          <w:szCs w:val="20"/>
        </w:rPr>
      </w:pPr>
      <w:r w:rsidRPr="00AF4441">
        <w:rPr>
          <w:rFonts w:ascii="Helvetica" w:hAnsi="Helvetica" w:cs="Helvetica"/>
          <w:sz w:val="20"/>
          <w:szCs w:val="20"/>
        </w:rPr>
        <w:t xml:space="preserve">9. A reminder notice for an appointment at an infectious disease physician’s office </w:t>
      </w:r>
      <w:r>
        <w:rPr>
          <w:rFonts w:ascii="Helvetica" w:hAnsi="Helvetica" w:cs="Helvetica"/>
          <w:sz w:val="20"/>
          <w:szCs w:val="20"/>
        </w:rPr>
        <w:t xml:space="preserve">is mailed to the wrong address. </w:t>
      </w:r>
    </w:p>
    <w:p w14:paraId="1B5337CD" w14:textId="77777777" w:rsidR="00AF4441" w:rsidRPr="00AF4441" w:rsidRDefault="00AF4441" w:rsidP="00AF4441">
      <w:pPr>
        <w:pStyle w:val="Default"/>
        <w:spacing w:after="180" w:line="360" w:lineRule="atLeast"/>
        <w:contextualSpacing/>
        <w:rPr>
          <w:rFonts w:ascii="Helvetica" w:hAnsi="Helvetica" w:cs="Helvetica"/>
          <w:sz w:val="20"/>
          <w:szCs w:val="20"/>
        </w:rPr>
      </w:pPr>
      <w:r w:rsidRPr="00AF4441">
        <w:rPr>
          <w:rFonts w:ascii="Helvetica" w:hAnsi="Helvetica" w:cs="Helvetica"/>
          <w:sz w:val="20"/>
          <w:szCs w:val="20"/>
        </w:rPr>
        <w:t>10. A Fax containing PHI is received from</w:t>
      </w:r>
      <w:r>
        <w:rPr>
          <w:rFonts w:ascii="Helvetica" w:hAnsi="Helvetica" w:cs="Helvetica"/>
          <w:sz w:val="20"/>
          <w:szCs w:val="20"/>
        </w:rPr>
        <w:t xml:space="preserve"> another organization in error. </w:t>
      </w:r>
    </w:p>
    <w:p w14:paraId="62907CAD" w14:textId="77777777" w:rsidR="00AF4441" w:rsidRPr="00AF4441" w:rsidRDefault="00AF4441" w:rsidP="00AF4441">
      <w:pPr>
        <w:pStyle w:val="Default"/>
        <w:spacing w:after="180" w:line="360" w:lineRule="atLeast"/>
        <w:contextualSpacing/>
        <w:rPr>
          <w:rFonts w:ascii="Helvetica" w:hAnsi="Helvetica" w:cs="Helvetica"/>
          <w:sz w:val="20"/>
          <w:szCs w:val="20"/>
        </w:rPr>
      </w:pPr>
      <w:r w:rsidRPr="00AF4441">
        <w:rPr>
          <w:rFonts w:ascii="Helvetica" w:hAnsi="Helvetica" w:cs="Helvetica"/>
          <w:sz w:val="20"/>
          <w:szCs w:val="20"/>
        </w:rPr>
        <w:t>11. A Fax containing PHI is sent to</w:t>
      </w:r>
      <w:r>
        <w:rPr>
          <w:rFonts w:ascii="Helvetica" w:hAnsi="Helvetica" w:cs="Helvetica"/>
          <w:sz w:val="20"/>
          <w:szCs w:val="20"/>
        </w:rPr>
        <w:t xml:space="preserve"> another organization in error. </w:t>
      </w:r>
    </w:p>
    <w:p w14:paraId="5C0BE471" w14:textId="77777777" w:rsidR="00AF4441" w:rsidRPr="00AF4441" w:rsidRDefault="00AF4441" w:rsidP="00AF4441">
      <w:pPr>
        <w:pStyle w:val="Default"/>
        <w:rPr>
          <w:rFonts w:ascii="Helvetica" w:hAnsi="Helvetica" w:cs="Helvetica"/>
          <w:sz w:val="23"/>
          <w:szCs w:val="23"/>
        </w:rPr>
      </w:pPr>
    </w:p>
    <w:p w14:paraId="4F47BCF5" w14:textId="77777777" w:rsidR="00AF4441" w:rsidRPr="00AF4441" w:rsidRDefault="00AF4441" w:rsidP="00AF4441">
      <w:pPr>
        <w:pStyle w:val="Default"/>
        <w:rPr>
          <w:rFonts w:ascii="Helvetica" w:hAnsi="Helvetica" w:cs="Helvetica"/>
          <w:sz w:val="23"/>
          <w:szCs w:val="23"/>
        </w:rPr>
      </w:pPr>
      <w:r w:rsidRPr="00AF4441">
        <w:rPr>
          <w:rFonts w:ascii="Helvetica" w:hAnsi="Helvetica" w:cs="Helvetica"/>
          <w:b/>
          <w:bCs/>
          <w:sz w:val="23"/>
          <w:szCs w:val="23"/>
        </w:rPr>
        <w:t xml:space="preserve">A. Step 1 – DISCOVERY </w:t>
      </w:r>
    </w:p>
    <w:p w14:paraId="0E28F127" w14:textId="77777777" w:rsidR="00AF4441" w:rsidRPr="00AF4441" w:rsidRDefault="00AF4441" w:rsidP="00AF4441">
      <w:pPr>
        <w:pStyle w:val="Default"/>
        <w:spacing w:after="180" w:line="360" w:lineRule="atLeast"/>
        <w:contextualSpacing/>
        <w:rPr>
          <w:rFonts w:ascii="Helvetica" w:hAnsi="Helvetica" w:cs="Helvetica"/>
          <w:sz w:val="20"/>
          <w:szCs w:val="20"/>
        </w:rPr>
      </w:pPr>
      <w:r w:rsidRPr="00AF4441">
        <w:rPr>
          <w:rFonts w:ascii="Helvetica" w:hAnsi="Helvetica" w:cs="Helvetica"/>
          <w:sz w:val="20"/>
          <w:szCs w:val="20"/>
        </w:rPr>
        <w:t>A breach of PHI will be deemed “discovered” as of the first day an [</w:t>
      </w:r>
      <w:r w:rsidRPr="00AF4441">
        <w:rPr>
          <w:rFonts w:ascii="Helvetica" w:hAnsi="Helvetica" w:cs="Helvetica"/>
          <w:color w:val="FF0000"/>
          <w:sz w:val="20"/>
          <w:szCs w:val="20"/>
        </w:rPr>
        <w:t>Insert Business Associate or Covered Entity Name</w:t>
      </w:r>
      <w:r w:rsidRPr="00AF4441">
        <w:rPr>
          <w:rFonts w:ascii="Helvetica" w:hAnsi="Helvetica" w:cs="Helvetica"/>
          <w:sz w:val="20"/>
          <w:szCs w:val="20"/>
        </w:rPr>
        <w:t xml:space="preserve">] employee becomes aware of the breach or, by exercising reasonable diligence, would or should have known about the breach. If a potential breach is discovered, it is very time sensitive and must be immediately reported to the Privacy Officer. </w:t>
      </w:r>
    </w:p>
    <w:p w14:paraId="53B81918" w14:textId="77777777" w:rsidR="00AF4441" w:rsidRPr="00AF4441" w:rsidRDefault="00AF4441" w:rsidP="00AF4441">
      <w:pPr>
        <w:pStyle w:val="Default"/>
        <w:rPr>
          <w:rFonts w:ascii="Helvetica" w:hAnsi="Helvetica" w:cs="Helvetica"/>
          <w:sz w:val="23"/>
          <w:szCs w:val="23"/>
        </w:rPr>
      </w:pPr>
    </w:p>
    <w:p w14:paraId="58A782D6" w14:textId="77777777" w:rsidR="00AF4441" w:rsidRPr="00AF4441" w:rsidRDefault="00AF4441" w:rsidP="00AF4441">
      <w:pPr>
        <w:pStyle w:val="Default"/>
        <w:rPr>
          <w:rFonts w:ascii="Helvetica" w:hAnsi="Helvetica" w:cs="Helvetica"/>
          <w:sz w:val="23"/>
          <w:szCs w:val="23"/>
        </w:rPr>
      </w:pPr>
      <w:r w:rsidRPr="00AF4441">
        <w:rPr>
          <w:rFonts w:ascii="Helvetica" w:hAnsi="Helvetica" w:cs="Helvetica"/>
          <w:b/>
          <w:bCs/>
          <w:sz w:val="23"/>
          <w:szCs w:val="23"/>
        </w:rPr>
        <w:t xml:space="preserve">B. Step 2 – INTERNAL REPORTING </w:t>
      </w:r>
    </w:p>
    <w:p w14:paraId="2D5332C5" w14:textId="77777777" w:rsidR="00AF4441" w:rsidRPr="00AF4441" w:rsidRDefault="00AF4441" w:rsidP="00AF4441">
      <w:pPr>
        <w:pStyle w:val="Default"/>
        <w:spacing w:after="180" w:line="360" w:lineRule="atLeast"/>
        <w:contextualSpacing/>
        <w:rPr>
          <w:rFonts w:ascii="Helvetica" w:hAnsi="Helvetica" w:cs="Helvetica"/>
          <w:sz w:val="20"/>
          <w:szCs w:val="20"/>
        </w:rPr>
      </w:pPr>
      <w:r w:rsidRPr="00AF4441">
        <w:rPr>
          <w:rFonts w:ascii="Helvetica" w:hAnsi="Helvetica" w:cs="Helvetica"/>
          <w:sz w:val="20"/>
          <w:szCs w:val="20"/>
        </w:rPr>
        <w:t xml:space="preserve">If you believe that a potential breach of PHI has occurred, you must immediately notify the Privacy Officer. </w:t>
      </w:r>
    </w:p>
    <w:p w14:paraId="6BCF8009" w14:textId="2B5CFCEF" w:rsidR="00AF4441" w:rsidRPr="00AF4441" w:rsidRDefault="00AF4441" w:rsidP="00AF4441">
      <w:pPr>
        <w:pStyle w:val="Default"/>
        <w:spacing w:after="180" w:line="360" w:lineRule="atLeast"/>
        <w:contextualSpacing/>
        <w:rPr>
          <w:rFonts w:ascii="Helvetica" w:hAnsi="Helvetica" w:cs="Helvetica"/>
          <w:sz w:val="20"/>
          <w:szCs w:val="20"/>
        </w:rPr>
      </w:pPr>
      <w:r w:rsidRPr="00AF4441">
        <w:rPr>
          <w:rFonts w:ascii="Helvetica" w:hAnsi="Helvetica" w:cs="Helvetica"/>
          <w:sz w:val="20"/>
          <w:szCs w:val="20"/>
        </w:rPr>
        <w:t xml:space="preserve">Please provide all of the information you have available to you regarding the potential breach, including names, dates, the nature of the PHI potentially breached, the manner of the disclosure (fax, email, mail, verbal), all employees involved, the recipient, all other persons with knowledge, and any associated written or electronic documentation that may exist. Notification and associated documentation may itself contain PHI and should only </w:t>
      </w:r>
      <w:r w:rsidRPr="00AF4441">
        <w:rPr>
          <w:rFonts w:ascii="Helvetica" w:hAnsi="Helvetica" w:cs="Helvetica"/>
          <w:sz w:val="20"/>
          <w:szCs w:val="20"/>
        </w:rPr>
        <w:lastRenderedPageBreak/>
        <w:t xml:space="preserve">be given to the Privacy Officer. Please do not discuss the potential breach with anyone else, and do not attempt to conduct an investigation. These tasks will be performed by the Privacy Officer. </w:t>
      </w:r>
    </w:p>
    <w:p w14:paraId="126FDC9F" w14:textId="77777777" w:rsidR="00AF4441" w:rsidRPr="00AF4441" w:rsidRDefault="00AF4441" w:rsidP="00AF4441">
      <w:pPr>
        <w:pStyle w:val="Default"/>
        <w:rPr>
          <w:rFonts w:ascii="Helvetica" w:hAnsi="Helvetica" w:cs="Helvetica"/>
          <w:sz w:val="23"/>
          <w:szCs w:val="23"/>
        </w:rPr>
      </w:pPr>
    </w:p>
    <w:p w14:paraId="686F8345" w14:textId="77777777" w:rsidR="00AF4441" w:rsidRPr="00AF4441" w:rsidRDefault="00AF4441" w:rsidP="00AF4441">
      <w:pPr>
        <w:pStyle w:val="Default"/>
        <w:rPr>
          <w:rFonts w:ascii="Helvetica" w:hAnsi="Helvetica" w:cs="Helvetica"/>
          <w:sz w:val="23"/>
          <w:szCs w:val="23"/>
        </w:rPr>
      </w:pPr>
      <w:r w:rsidRPr="00AF4441">
        <w:rPr>
          <w:rFonts w:ascii="Helvetica" w:hAnsi="Helvetica" w:cs="Helvetica"/>
          <w:b/>
          <w:bCs/>
          <w:sz w:val="23"/>
          <w:szCs w:val="23"/>
        </w:rPr>
        <w:t xml:space="preserve">C. Step 3 – INVESTIGATION </w:t>
      </w:r>
    </w:p>
    <w:p w14:paraId="190BE129" w14:textId="77777777" w:rsidR="00AF4441" w:rsidRPr="00AF4441" w:rsidRDefault="00AF4441" w:rsidP="00AF4441">
      <w:pPr>
        <w:pStyle w:val="Default"/>
        <w:spacing w:after="180" w:line="360" w:lineRule="atLeast"/>
        <w:contextualSpacing/>
        <w:rPr>
          <w:rFonts w:ascii="Helvetica" w:hAnsi="Helvetica" w:cs="Helvetica"/>
          <w:sz w:val="20"/>
          <w:szCs w:val="20"/>
        </w:rPr>
      </w:pPr>
      <w:r w:rsidRPr="00AF4441">
        <w:rPr>
          <w:rFonts w:ascii="Helvetica" w:hAnsi="Helvetica" w:cs="Helvetica"/>
          <w:sz w:val="20"/>
          <w:szCs w:val="20"/>
        </w:rPr>
        <w:t xml:space="preserve">Upon receipt of notification of a potential breach the Privacy Officer, or his/her designee, shall promptly conduct an investigation. The investigation shall include interviewing employees involved, collecting written documentation, and completing all appropriate documentation. The Privacy Officer shall retain all documentation related to potential breach investigations for a minimum of six years. </w:t>
      </w:r>
    </w:p>
    <w:p w14:paraId="77C9955E" w14:textId="77777777" w:rsidR="00AF4441" w:rsidRPr="00AF4441" w:rsidRDefault="00AF4441" w:rsidP="00AF4441">
      <w:pPr>
        <w:pStyle w:val="Default"/>
        <w:rPr>
          <w:rFonts w:ascii="Helvetica" w:hAnsi="Helvetica" w:cs="Helvetica"/>
          <w:sz w:val="23"/>
          <w:szCs w:val="23"/>
        </w:rPr>
      </w:pPr>
    </w:p>
    <w:p w14:paraId="0B742F30" w14:textId="77777777" w:rsidR="00AF4441" w:rsidRPr="00AF4441" w:rsidRDefault="00AF4441" w:rsidP="00AF4441">
      <w:pPr>
        <w:pStyle w:val="Default"/>
        <w:rPr>
          <w:rFonts w:ascii="Helvetica" w:hAnsi="Helvetica" w:cs="Helvetica"/>
          <w:sz w:val="22"/>
          <w:szCs w:val="22"/>
        </w:rPr>
      </w:pPr>
    </w:p>
    <w:p w14:paraId="0342F79E" w14:textId="77777777" w:rsidR="00AF4441" w:rsidRDefault="00AF4441" w:rsidP="00AF4441">
      <w:pPr>
        <w:pStyle w:val="Default"/>
        <w:rPr>
          <w:rFonts w:ascii="Helvetica" w:hAnsi="Helvetica" w:cs="Helvetica"/>
          <w:sz w:val="23"/>
          <w:szCs w:val="23"/>
        </w:rPr>
      </w:pPr>
      <w:r>
        <w:rPr>
          <w:sz w:val="23"/>
          <w:szCs w:val="23"/>
        </w:rPr>
        <w:t>[</w:t>
      </w:r>
      <w:r w:rsidRPr="00AF4441">
        <w:rPr>
          <w:color w:val="FF0000"/>
          <w:sz w:val="23"/>
          <w:szCs w:val="23"/>
        </w:rPr>
        <w:t>Insert Business Associate or Covered Entity Name</w:t>
      </w:r>
      <w:r>
        <w:rPr>
          <w:sz w:val="23"/>
          <w:szCs w:val="23"/>
        </w:rPr>
        <w:t xml:space="preserve">] </w:t>
      </w:r>
      <w:r w:rsidRPr="00AF4441">
        <w:rPr>
          <w:rFonts w:ascii="Helvetica" w:hAnsi="Helvetica" w:cs="Helvetica"/>
          <w:sz w:val="23"/>
          <w:szCs w:val="23"/>
        </w:rPr>
        <w:t xml:space="preserve">employees who fail to fully comply with </w:t>
      </w:r>
      <w:r>
        <w:rPr>
          <w:sz w:val="23"/>
          <w:szCs w:val="23"/>
        </w:rPr>
        <w:t>[</w:t>
      </w:r>
      <w:r w:rsidRPr="00AF4441">
        <w:rPr>
          <w:color w:val="FF0000"/>
          <w:sz w:val="23"/>
          <w:szCs w:val="23"/>
        </w:rPr>
        <w:t>Insert Business Associate or Covered Entity Name</w:t>
      </w:r>
      <w:r>
        <w:rPr>
          <w:sz w:val="23"/>
          <w:szCs w:val="23"/>
        </w:rPr>
        <w:t xml:space="preserve">] </w:t>
      </w:r>
      <w:r w:rsidRPr="00AF4441">
        <w:rPr>
          <w:rFonts w:ascii="Helvetica" w:hAnsi="Helvetica" w:cs="Helvetica"/>
          <w:sz w:val="23"/>
          <w:szCs w:val="23"/>
        </w:rPr>
        <w:t xml:space="preserve"> HIPAA Privacy, Security and Breach Notification Policies and Procedures will be subject to sanctions as deemed appropriate by management in accordance with </w:t>
      </w:r>
      <w:r>
        <w:rPr>
          <w:sz w:val="23"/>
          <w:szCs w:val="23"/>
        </w:rPr>
        <w:t>[</w:t>
      </w:r>
      <w:r w:rsidRPr="00AF4441">
        <w:rPr>
          <w:color w:val="FF0000"/>
          <w:sz w:val="23"/>
          <w:szCs w:val="23"/>
        </w:rPr>
        <w:t>Insert Business Associate or Covered Entity Name</w:t>
      </w:r>
      <w:r>
        <w:rPr>
          <w:sz w:val="23"/>
          <w:szCs w:val="23"/>
        </w:rPr>
        <w:t xml:space="preserve">] </w:t>
      </w:r>
      <w:r w:rsidRPr="00AF4441">
        <w:rPr>
          <w:rFonts w:ascii="Helvetica" w:hAnsi="Helvetica" w:cs="Helvetica"/>
          <w:sz w:val="23"/>
          <w:szCs w:val="23"/>
        </w:rPr>
        <w:t xml:space="preserve">employee policies and guidelines. </w:t>
      </w:r>
    </w:p>
    <w:p w14:paraId="3B221E33" w14:textId="77777777" w:rsidR="00AF4441" w:rsidRPr="00AF4441" w:rsidRDefault="00AF4441" w:rsidP="00AF4441">
      <w:pPr>
        <w:pStyle w:val="Default"/>
        <w:rPr>
          <w:rFonts w:ascii="Helvetica" w:hAnsi="Helvetica" w:cs="Helvetica"/>
          <w:sz w:val="23"/>
          <w:szCs w:val="23"/>
        </w:rPr>
      </w:pPr>
    </w:p>
    <w:p w14:paraId="26ED4E0B" w14:textId="77777777" w:rsidR="005824FE" w:rsidRDefault="005824FE" w:rsidP="00AF4441">
      <w:pPr>
        <w:pStyle w:val="Default"/>
        <w:rPr>
          <w:rFonts w:ascii="Helvetica" w:hAnsi="Helvetica" w:cs="Helvetica"/>
          <w:sz w:val="22"/>
          <w:szCs w:val="22"/>
        </w:rPr>
      </w:pPr>
    </w:p>
    <w:p w14:paraId="78D7B95C" w14:textId="77777777" w:rsidR="005824FE" w:rsidRDefault="005824FE" w:rsidP="00AF4441">
      <w:pPr>
        <w:pStyle w:val="Default"/>
        <w:rPr>
          <w:rFonts w:ascii="Helvetica" w:hAnsi="Helvetica" w:cs="Helvetica"/>
          <w:sz w:val="22"/>
          <w:szCs w:val="22"/>
        </w:rPr>
      </w:pPr>
    </w:p>
    <w:p w14:paraId="06EEF590" w14:textId="77777777" w:rsidR="00AF4441" w:rsidRDefault="00AF4441" w:rsidP="00AF4441">
      <w:pPr>
        <w:pStyle w:val="Default"/>
        <w:rPr>
          <w:rFonts w:ascii="Helvetica" w:hAnsi="Helvetica" w:cs="Helvetica"/>
          <w:sz w:val="21"/>
          <w:szCs w:val="21"/>
        </w:rPr>
      </w:pPr>
      <w:r w:rsidRPr="00AF4441">
        <w:rPr>
          <w:rFonts w:ascii="Helvetica" w:hAnsi="Helvetica" w:cs="Helvetica"/>
          <w:sz w:val="22"/>
          <w:szCs w:val="22"/>
        </w:rPr>
        <w:t>Employee\Volunteer Name:</w:t>
      </w:r>
      <w:r w:rsidR="005824FE">
        <w:rPr>
          <w:rFonts w:ascii="Helvetica" w:hAnsi="Helvetica" w:cs="Helvetica"/>
          <w:sz w:val="22"/>
          <w:szCs w:val="22"/>
        </w:rPr>
        <w:t xml:space="preserve"> </w:t>
      </w:r>
      <w:r>
        <w:rPr>
          <w:rFonts w:ascii="Helvetica" w:hAnsi="Helvetica" w:cs="Helvetica"/>
          <w:sz w:val="22"/>
          <w:szCs w:val="22"/>
          <w:u w:val="single"/>
        </w:rPr>
        <w:t xml:space="preserve">                                                          </w:t>
      </w:r>
      <w:r w:rsidRPr="00AF4441">
        <w:rPr>
          <w:rFonts w:ascii="Helvetica" w:hAnsi="Helvetica" w:cs="Helvetica"/>
          <w:sz w:val="22"/>
          <w:szCs w:val="22"/>
        </w:rPr>
        <w:t xml:space="preserve"> </w:t>
      </w:r>
      <w:r w:rsidR="005824FE">
        <w:rPr>
          <w:rFonts w:ascii="Helvetica" w:hAnsi="Helvetica" w:cs="Helvetica"/>
          <w:sz w:val="21"/>
          <w:szCs w:val="21"/>
        </w:rPr>
        <w:t xml:space="preserve">Date: </w:t>
      </w:r>
      <w:r>
        <w:rPr>
          <w:rFonts w:ascii="Helvetica" w:hAnsi="Helvetica" w:cs="Helvetica"/>
          <w:sz w:val="21"/>
          <w:szCs w:val="21"/>
        </w:rPr>
        <w:t>_________________________</w:t>
      </w:r>
    </w:p>
    <w:p w14:paraId="184F4199" w14:textId="77777777" w:rsidR="00AF4441" w:rsidRDefault="00AF4441" w:rsidP="00AF4441">
      <w:pPr>
        <w:pStyle w:val="Default"/>
        <w:rPr>
          <w:rFonts w:ascii="Helvetica" w:hAnsi="Helvetica" w:cs="Helvetica"/>
          <w:sz w:val="21"/>
          <w:szCs w:val="21"/>
        </w:rPr>
      </w:pPr>
    </w:p>
    <w:p w14:paraId="33944B79" w14:textId="77777777" w:rsidR="005824FE" w:rsidRPr="00AF4441" w:rsidRDefault="005824FE" w:rsidP="00AF4441">
      <w:pPr>
        <w:pStyle w:val="Default"/>
        <w:rPr>
          <w:rFonts w:ascii="Helvetica" w:hAnsi="Helvetica" w:cs="Helvetica"/>
          <w:sz w:val="21"/>
          <w:szCs w:val="21"/>
          <w:u w:val="single"/>
        </w:rPr>
      </w:pPr>
    </w:p>
    <w:p w14:paraId="5B201FF8" w14:textId="77777777" w:rsidR="00AF4441" w:rsidRPr="00AF4441" w:rsidRDefault="00AF4441" w:rsidP="00AF4441">
      <w:pPr>
        <w:pStyle w:val="Default"/>
        <w:rPr>
          <w:rFonts w:ascii="Helvetica" w:hAnsi="Helvetica" w:cs="Helvetica"/>
          <w:sz w:val="22"/>
          <w:szCs w:val="22"/>
        </w:rPr>
      </w:pPr>
      <w:r w:rsidRPr="00AF4441">
        <w:rPr>
          <w:rFonts w:ascii="Helvetica" w:hAnsi="Helvetica" w:cs="Helvetica"/>
          <w:sz w:val="22"/>
          <w:szCs w:val="22"/>
        </w:rPr>
        <w:t>Employee\Volunteer Signature</w:t>
      </w:r>
      <w:r w:rsidR="005824FE" w:rsidRPr="00AF4441">
        <w:rPr>
          <w:rFonts w:ascii="Helvetica" w:hAnsi="Helvetica" w:cs="Helvetica"/>
          <w:sz w:val="22"/>
          <w:szCs w:val="22"/>
        </w:rPr>
        <w:t>:</w:t>
      </w:r>
      <w:r w:rsidR="005824FE">
        <w:rPr>
          <w:rFonts w:ascii="Helvetica" w:hAnsi="Helvetica" w:cs="Helvetica"/>
          <w:sz w:val="22"/>
          <w:szCs w:val="22"/>
          <w:u w:val="single"/>
        </w:rPr>
        <w:t xml:space="preserve"> _</w:t>
      </w:r>
      <w:r>
        <w:rPr>
          <w:rFonts w:ascii="Helvetica" w:hAnsi="Helvetica" w:cs="Helvetica"/>
          <w:sz w:val="22"/>
          <w:szCs w:val="22"/>
          <w:u w:val="single"/>
        </w:rPr>
        <w:t>_______________________________</w:t>
      </w:r>
      <w:r w:rsidR="005824FE">
        <w:rPr>
          <w:rFonts w:ascii="Helvetica" w:hAnsi="Helvetica" w:cs="Helvetica"/>
          <w:sz w:val="22"/>
          <w:szCs w:val="22"/>
          <w:u w:val="single"/>
        </w:rPr>
        <w:t>________________________</w:t>
      </w:r>
    </w:p>
    <w:p w14:paraId="7A776414" w14:textId="77777777" w:rsidR="00C60947" w:rsidRPr="00AF4441" w:rsidRDefault="005824FE" w:rsidP="00AF4441">
      <w:pPr>
        <w:rPr>
          <w:rFonts w:ascii="Helvetica" w:hAnsi="Helvetica" w:cs="Helvetica"/>
        </w:rPr>
      </w:pPr>
      <w:r>
        <w:rPr>
          <w:sz w:val="23"/>
          <w:szCs w:val="23"/>
        </w:rPr>
        <w:t>[</w:t>
      </w:r>
      <w:r w:rsidRPr="00AF4441">
        <w:rPr>
          <w:color w:val="FF0000"/>
          <w:sz w:val="23"/>
          <w:szCs w:val="23"/>
        </w:rPr>
        <w:t>Insert Business Associate or Covered Entity Name</w:t>
      </w:r>
      <w:r>
        <w:rPr>
          <w:sz w:val="23"/>
          <w:szCs w:val="23"/>
        </w:rPr>
        <w:t xml:space="preserve">] </w:t>
      </w:r>
      <w:r w:rsidR="00AF4441" w:rsidRPr="00AF4441">
        <w:rPr>
          <w:rFonts w:ascii="Helvetica" w:hAnsi="Helvetica" w:cs="Helvetica"/>
        </w:rPr>
        <w:t xml:space="preserve">Security/Privacy Officer: </w:t>
      </w:r>
      <w:r w:rsidR="00AF4441" w:rsidRPr="00AF4441">
        <w:rPr>
          <w:rFonts w:ascii="Helvetica" w:hAnsi="Helvetica" w:cs="Helvetica"/>
          <w:b/>
          <w:bCs/>
        </w:rPr>
        <w:t>Management Team</w:t>
      </w:r>
    </w:p>
    <w:sectPr w:rsidR="00C60947" w:rsidRPr="00AF4441" w:rsidSect="00AF4441">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5AC2C" w14:textId="77777777" w:rsidR="00333A40" w:rsidRDefault="00333A40" w:rsidP="008E242A">
      <w:pPr>
        <w:spacing w:after="0" w:line="240" w:lineRule="auto"/>
      </w:pPr>
      <w:r>
        <w:separator/>
      </w:r>
    </w:p>
  </w:endnote>
  <w:endnote w:type="continuationSeparator" w:id="0">
    <w:p w14:paraId="0A12FF8E" w14:textId="77777777" w:rsidR="00333A40" w:rsidRDefault="00333A40" w:rsidP="008E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E6AC6" w14:textId="77777777" w:rsidR="008E242A" w:rsidRDefault="008E24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B9CC9" w14:textId="77777777" w:rsidR="008E242A" w:rsidRDefault="008E24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8157F" w14:textId="77777777" w:rsidR="008E242A" w:rsidRDefault="008E2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0C95E" w14:textId="77777777" w:rsidR="00333A40" w:rsidRDefault="00333A40" w:rsidP="008E242A">
      <w:pPr>
        <w:spacing w:after="0" w:line="240" w:lineRule="auto"/>
      </w:pPr>
      <w:r>
        <w:separator/>
      </w:r>
    </w:p>
  </w:footnote>
  <w:footnote w:type="continuationSeparator" w:id="0">
    <w:p w14:paraId="6C820CC1" w14:textId="77777777" w:rsidR="00333A40" w:rsidRDefault="00333A40" w:rsidP="008E2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A6EC0" w14:textId="77777777" w:rsidR="008E242A" w:rsidRDefault="008E24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DF3CD" w14:textId="77777777" w:rsidR="008E242A" w:rsidRDefault="008E24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746C7" w14:textId="77777777" w:rsidR="008E242A" w:rsidRDefault="008E24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A2C44"/>
    <w:multiLevelType w:val="hybridMultilevel"/>
    <w:tmpl w:val="DC56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E444F9"/>
    <w:multiLevelType w:val="hybridMultilevel"/>
    <w:tmpl w:val="93C8F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41"/>
    <w:rsid w:val="00181C02"/>
    <w:rsid w:val="00333A40"/>
    <w:rsid w:val="004342B5"/>
    <w:rsid w:val="005010BB"/>
    <w:rsid w:val="005824FE"/>
    <w:rsid w:val="00691567"/>
    <w:rsid w:val="007C0F0C"/>
    <w:rsid w:val="007E30FA"/>
    <w:rsid w:val="00856E53"/>
    <w:rsid w:val="00863E60"/>
    <w:rsid w:val="008E242A"/>
    <w:rsid w:val="00A15C08"/>
    <w:rsid w:val="00AF4441"/>
    <w:rsid w:val="00C60947"/>
    <w:rsid w:val="00C84757"/>
    <w:rsid w:val="00E81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9690"/>
  <w15:docId w15:val="{C4EE8CFD-1DC7-4FFB-862E-CC29C097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444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E2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42A"/>
  </w:style>
  <w:style w:type="paragraph" w:styleId="Footer">
    <w:name w:val="footer"/>
    <w:basedOn w:val="Normal"/>
    <w:link w:val="FooterChar"/>
    <w:uiPriority w:val="99"/>
    <w:unhideWhenUsed/>
    <w:rsid w:val="008E2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42A"/>
  </w:style>
  <w:style w:type="table" w:customStyle="1" w:styleId="TableGrid1">
    <w:name w:val="Table Grid1"/>
    <w:basedOn w:val="TableNormal"/>
    <w:next w:val="TableGrid"/>
    <w:uiPriority w:val="39"/>
    <w:rsid w:val="008E2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E2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3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E60"/>
    <w:rPr>
      <w:rFonts w:ascii="Tahoma" w:hAnsi="Tahoma" w:cs="Tahoma"/>
      <w:sz w:val="16"/>
      <w:szCs w:val="16"/>
    </w:rPr>
  </w:style>
  <w:style w:type="character" w:styleId="CommentReference">
    <w:name w:val="annotation reference"/>
    <w:basedOn w:val="DefaultParagraphFont"/>
    <w:uiPriority w:val="99"/>
    <w:semiHidden/>
    <w:unhideWhenUsed/>
    <w:rsid w:val="005010BB"/>
    <w:rPr>
      <w:sz w:val="16"/>
      <w:szCs w:val="16"/>
    </w:rPr>
  </w:style>
  <w:style w:type="paragraph" w:styleId="CommentText">
    <w:name w:val="annotation text"/>
    <w:basedOn w:val="Normal"/>
    <w:link w:val="CommentTextChar"/>
    <w:uiPriority w:val="99"/>
    <w:semiHidden/>
    <w:unhideWhenUsed/>
    <w:rsid w:val="005010BB"/>
    <w:pPr>
      <w:spacing w:line="240" w:lineRule="auto"/>
    </w:pPr>
    <w:rPr>
      <w:sz w:val="20"/>
      <w:szCs w:val="20"/>
    </w:rPr>
  </w:style>
  <w:style w:type="character" w:customStyle="1" w:styleId="CommentTextChar">
    <w:name w:val="Comment Text Char"/>
    <w:basedOn w:val="DefaultParagraphFont"/>
    <w:link w:val="CommentText"/>
    <w:uiPriority w:val="99"/>
    <w:semiHidden/>
    <w:rsid w:val="005010BB"/>
    <w:rPr>
      <w:sz w:val="20"/>
      <w:szCs w:val="20"/>
    </w:rPr>
  </w:style>
  <w:style w:type="paragraph" w:styleId="CommentSubject">
    <w:name w:val="annotation subject"/>
    <w:basedOn w:val="CommentText"/>
    <w:next w:val="CommentText"/>
    <w:link w:val="CommentSubjectChar"/>
    <w:uiPriority w:val="99"/>
    <w:semiHidden/>
    <w:unhideWhenUsed/>
    <w:rsid w:val="005010BB"/>
    <w:rPr>
      <w:b/>
      <w:bCs/>
    </w:rPr>
  </w:style>
  <w:style w:type="character" w:customStyle="1" w:styleId="CommentSubjectChar">
    <w:name w:val="Comment Subject Char"/>
    <w:basedOn w:val="CommentTextChar"/>
    <w:link w:val="CommentSubject"/>
    <w:uiPriority w:val="99"/>
    <w:semiHidden/>
    <w:rsid w:val="005010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4</cp:revision>
  <dcterms:created xsi:type="dcterms:W3CDTF">2015-08-27T14:24:00Z</dcterms:created>
  <dcterms:modified xsi:type="dcterms:W3CDTF">2015-11-10T18:32:00Z</dcterms:modified>
</cp:coreProperties>
</file>